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17" w:rsidRDefault="00DB6417" w:rsidP="00DB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6417" w:rsidRPr="00CB6C52" w:rsidRDefault="00DB6417" w:rsidP="00DB6417">
      <w:pPr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C52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DC31E4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DB6417" w:rsidRPr="00CB6C52" w:rsidTr="002E19B6">
        <w:trPr>
          <w:trHeight w:val="760"/>
        </w:trPr>
        <w:tc>
          <w:tcPr>
            <w:tcW w:w="3794" w:type="dxa"/>
          </w:tcPr>
          <w:p w:rsidR="002E19B6" w:rsidRPr="002E19B6" w:rsidRDefault="002E19B6" w:rsidP="002E19B6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2E19B6">
              <w:rPr>
                <w:bCs/>
                <w:sz w:val="24"/>
                <w:szCs w:val="24"/>
              </w:rPr>
              <w:t>СОГЛАСОВАНО:</w:t>
            </w:r>
          </w:p>
          <w:p w:rsidR="002E19B6" w:rsidRPr="002E19B6" w:rsidRDefault="002E19B6" w:rsidP="002E19B6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2E19B6">
              <w:rPr>
                <w:bCs/>
                <w:sz w:val="24"/>
                <w:szCs w:val="24"/>
              </w:rPr>
              <w:t xml:space="preserve">Председатель первичной организации профсоюза работников здравоохранения Тугулымского района </w:t>
            </w:r>
          </w:p>
          <w:p w:rsidR="002E19B6" w:rsidRPr="002E19B6" w:rsidRDefault="002E19B6" w:rsidP="002E19B6">
            <w:pPr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2E19B6">
              <w:rPr>
                <w:bCs/>
                <w:sz w:val="24"/>
                <w:szCs w:val="24"/>
              </w:rPr>
              <w:t>__</w:t>
            </w:r>
            <w:r>
              <w:rPr>
                <w:bCs/>
                <w:sz w:val="24"/>
                <w:szCs w:val="24"/>
              </w:rPr>
              <w:t>_____________</w:t>
            </w:r>
            <w:r w:rsidRPr="002E19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E19B6">
              <w:rPr>
                <w:bCs/>
                <w:sz w:val="24"/>
                <w:szCs w:val="24"/>
              </w:rPr>
              <w:t>А.А.Цыба</w:t>
            </w:r>
            <w:proofErr w:type="spellEnd"/>
            <w:r w:rsidRPr="002E19B6">
              <w:rPr>
                <w:bCs/>
                <w:sz w:val="24"/>
                <w:szCs w:val="24"/>
              </w:rPr>
              <w:t xml:space="preserve"> </w:t>
            </w:r>
          </w:p>
          <w:p w:rsidR="00DB6417" w:rsidRPr="00CB6C52" w:rsidRDefault="00DB6417" w:rsidP="002E19B6">
            <w:pPr>
              <w:spacing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DB6417" w:rsidRPr="00CB6C52" w:rsidRDefault="00DB6417" w:rsidP="002E19B6">
            <w:pPr>
              <w:spacing w:line="240" w:lineRule="auto"/>
              <w:ind w:firstLine="709"/>
              <w:contextualSpacing/>
              <w:jc w:val="right"/>
              <w:rPr>
                <w:sz w:val="24"/>
                <w:szCs w:val="24"/>
              </w:rPr>
            </w:pPr>
            <w:r w:rsidRPr="00CB6C52">
              <w:rPr>
                <w:sz w:val="24"/>
                <w:szCs w:val="24"/>
              </w:rPr>
              <w:t xml:space="preserve">УТВЕРЖДАЮ                           </w:t>
            </w:r>
          </w:p>
          <w:p w:rsidR="00DB6417" w:rsidRPr="00CB6C52" w:rsidRDefault="00DB6417" w:rsidP="002E19B6">
            <w:pPr>
              <w:spacing w:line="240" w:lineRule="auto"/>
              <w:ind w:firstLine="709"/>
              <w:contextualSpacing/>
              <w:jc w:val="right"/>
              <w:rPr>
                <w:sz w:val="24"/>
                <w:szCs w:val="24"/>
              </w:rPr>
            </w:pPr>
            <w:r w:rsidRPr="00CB6C52">
              <w:rPr>
                <w:sz w:val="24"/>
                <w:szCs w:val="24"/>
              </w:rPr>
              <w:t xml:space="preserve">  </w:t>
            </w:r>
            <w:proofErr w:type="spellStart"/>
            <w:r w:rsidR="002E19B6">
              <w:rPr>
                <w:sz w:val="24"/>
                <w:szCs w:val="24"/>
              </w:rPr>
              <w:t>И.о</w:t>
            </w:r>
            <w:proofErr w:type="spellEnd"/>
            <w:r w:rsidR="002E19B6">
              <w:rPr>
                <w:sz w:val="24"/>
                <w:szCs w:val="24"/>
              </w:rPr>
              <w:t xml:space="preserve">. </w:t>
            </w:r>
            <w:r w:rsidRPr="00CB6C52">
              <w:rPr>
                <w:sz w:val="24"/>
                <w:szCs w:val="24"/>
              </w:rPr>
              <w:t>Главн</w:t>
            </w:r>
            <w:r w:rsidR="002E19B6">
              <w:rPr>
                <w:sz w:val="24"/>
                <w:szCs w:val="24"/>
              </w:rPr>
              <w:t>ого</w:t>
            </w:r>
            <w:r w:rsidRPr="00CB6C52">
              <w:rPr>
                <w:sz w:val="24"/>
                <w:szCs w:val="24"/>
              </w:rPr>
              <w:t xml:space="preserve"> врач</w:t>
            </w:r>
            <w:r w:rsidR="002E19B6">
              <w:rPr>
                <w:sz w:val="24"/>
                <w:szCs w:val="24"/>
              </w:rPr>
              <w:t>а</w:t>
            </w:r>
            <w:r w:rsidRPr="00CB6C52">
              <w:rPr>
                <w:sz w:val="24"/>
                <w:szCs w:val="24"/>
              </w:rPr>
              <w:t xml:space="preserve">  </w:t>
            </w:r>
          </w:p>
          <w:p w:rsidR="00DB6417" w:rsidRPr="00CB6C52" w:rsidRDefault="00DB6417" w:rsidP="002E19B6">
            <w:pPr>
              <w:spacing w:line="240" w:lineRule="auto"/>
              <w:ind w:firstLine="709"/>
              <w:contextualSpacing/>
              <w:jc w:val="right"/>
              <w:rPr>
                <w:sz w:val="24"/>
                <w:szCs w:val="24"/>
              </w:rPr>
            </w:pPr>
            <w:r w:rsidRPr="00CB6C5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  <w:r w:rsidRPr="00CB6C52">
              <w:rPr>
                <w:sz w:val="24"/>
                <w:szCs w:val="24"/>
              </w:rPr>
              <w:t>УЗ СО «Т</w:t>
            </w:r>
            <w:r w:rsidR="002E19B6">
              <w:rPr>
                <w:sz w:val="24"/>
                <w:szCs w:val="24"/>
              </w:rPr>
              <w:t>угулымская</w:t>
            </w:r>
            <w:r w:rsidRPr="00CB6C52">
              <w:rPr>
                <w:sz w:val="24"/>
                <w:szCs w:val="24"/>
              </w:rPr>
              <w:t xml:space="preserve"> ЦРБ» </w:t>
            </w:r>
          </w:p>
          <w:p w:rsidR="00DB6417" w:rsidRPr="00CB6C52" w:rsidRDefault="00DB6417" w:rsidP="002E19B6">
            <w:pPr>
              <w:spacing w:line="240" w:lineRule="auto"/>
              <w:ind w:firstLine="709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CB6C52">
              <w:rPr>
                <w:sz w:val="24"/>
                <w:szCs w:val="24"/>
              </w:rPr>
              <w:t>___________</w:t>
            </w:r>
            <w:r w:rsidR="002E19B6">
              <w:t xml:space="preserve"> </w:t>
            </w:r>
            <w:proofErr w:type="spellStart"/>
            <w:r w:rsidR="002E19B6" w:rsidRPr="002E19B6">
              <w:rPr>
                <w:sz w:val="24"/>
                <w:szCs w:val="24"/>
              </w:rPr>
              <w:t>Е.А.Титарь</w:t>
            </w:r>
            <w:proofErr w:type="spellEnd"/>
            <w:r w:rsidR="002E19B6" w:rsidRPr="002E19B6">
              <w:rPr>
                <w:sz w:val="24"/>
                <w:szCs w:val="24"/>
              </w:rPr>
              <w:t xml:space="preserve"> </w:t>
            </w:r>
          </w:p>
        </w:tc>
      </w:tr>
    </w:tbl>
    <w:p w:rsidR="00DB6417" w:rsidRPr="00DF61E6" w:rsidRDefault="00DB6417" w:rsidP="00DB6417">
      <w:pPr>
        <w:ind w:firstLine="709"/>
        <w:contextualSpacing/>
        <w:jc w:val="right"/>
        <w:rPr>
          <w:sz w:val="20"/>
          <w:szCs w:val="20"/>
        </w:rPr>
      </w:pPr>
    </w:p>
    <w:p w:rsidR="00DB6417" w:rsidRPr="00CB6C52" w:rsidRDefault="00DB6417" w:rsidP="00DB6417">
      <w:pPr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6C52">
        <w:rPr>
          <w:rFonts w:ascii="Times New Roman" w:hAnsi="Times New Roman" w:cs="Times New Roman"/>
          <w:b/>
          <w:sz w:val="20"/>
          <w:szCs w:val="20"/>
        </w:rPr>
        <w:t>Перечень профессий и должностей в Г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CB6C52">
        <w:rPr>
          <w:rFonts w:ascii="Times New Roman" w:hAnsi="Times New Roman" w:cs="Times New Roman"/>
          <w:b/>
          <w:sz w:val="20"/>
          <w:szCs w:val="20"/>
        </w:rPr>
        <w:t>УЗ СО «Т</w:t>
      </w:r>
      <w:r w:rsidR="00A31CC0">
        <w:rPr>
          <w:rFonts w:ascii="Times New Roman" w:hAnsi="Times New Roman" w:cs="Times New Roman"/>
          <w:b/>
          <w:sz w:val="20"/>
          <w:szCs w:val="20"/>
        </w:rPr>
        <w:t xml:space="preserve">угулымская </w:t>
      </w:r>
      <w:r w:rsidRPr="00CB6C52">
        <w:rPr>
          <w:rFonts w:ascii="Times New Roman" w:hAnsi="Times New Roman" w:cs="Times New Roman"/>
          <w:b/>
          <w:sz w:val="20"/>
          <w:szCs w:val="20"/>
        </w:rPr>
        <w:t xml:space="preserve"> ЦРБ», </w:t>
      </w:r>
    </w:p>
    <w:p w:rsidR="00DB6417" w:rsidRPr="00CB6C52" w:rsidRDefault="00DB6417" w:rsidP="00A31CC0">
      <w:pPr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B6C52">
        <w:rPr>
          <w:rFonts w:ascii="Times New Roman" w:hAnsi="Times New Roman" w:cs="Times New Roman"/>
          <w:b/>
          <w:sz w:val="20"/>
          <w:szCs w:val="20"/>
        </w:rPr>
        <w:t>которым</w:t>
      </w:r>
      <w:proofErr w:type="gramEnd"/>
      <w:r w:rsidRPr="00CB6C52">
        <w:rPr>
          <w:rFonts w:ascii="Times New Roman" w:hAnsi="Times New Roman" w:cs="Times New Roman"/>
          <w:b/>
          <w:sz w:val="20"/>
          <w:szCs w:val="20"/>
        </w:rPr>
        <w:t xml:space="preserve"> в соответствии с Типовыми нормами предусматривается бесплатная выдача спецодежды, спецобуви, и других средств индивидуальной защиты, а также нормы бесплатной выдачи спецодежды, спецобуви и других средств индивидуальной защиты</w:t>
      </w:r>
      <w:bookmarkStart w:id="0" w:name="_GoBack"/>
      <w:bookmarkEnd w:id="0"/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191"/>
        <w:gridCol w:w="2693"/>
        <w:gridCol w:w="1276"/>
        <w:gridCol w:w="2429"/>
      </w:tblGrid>
      <w:tr w:rsidR="00DB6417" w:rsidRPr="00CB6C52" w:rsidTr="002E19B6">
        <w:trPr>
          <w:jc w:val="center"/>
        </w:trPr>
        <w:tc>
          <w:tcPr>
            <w:tcW w:w="889" w:type="dxa"/>
            <w:shd w:val="clear" w:color="auto" w:fill="auto"/>
          </w:tcPr>
          <w:p w:rsidR="00DB6417" w:rsidRPr="00CB6C52" w:rsidRDefault="00DB6417" w:rsidP="002E19B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DB6417" w:rsidRPr="00CB6C52" w:rsidRDefault="00DB6417" w:rsidP="002E19B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CB6C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6C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91" w:type="dxa"/>
            <w:shd w:val="clear" w:color="auto" w:fill="auto"/>
          </w:tcPr>
          <w:p w:rsidR="00DB6417" w:rsidRPr="00CB6C52" w:rsidRDefault="00DB6417" w:rsidP="002E19B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Профессия или должность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средств индивидуальной защиты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Норма выдачи на год (количество единицы или комплектов)</w:t>
            </w:r>
          </w:p>
        </w:tc>
        <w:tc>
          <w:tcPr>
            <w:tcW w:w="2429" w:type="dxa"/>
            <w:shd w:val="clear" w:color="auto" w:fill="auto"/>
          </w:tcPr>
          <w:p w:rsidR="00DB6417" w:rsidRPr="00CB6C52" w:rsidRDefault="00DB6417" w:rsidP="002E19B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Основание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Врач и средний медицинский персонал операционных, перевязочных </w:t>
            </w:r>
            <w:proofErr w:type="spellStart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гипсовальных</w:t>
            </w:r>
            <w:proofErr w:type="spellEnd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комнат, родовых и послеродовых палат; средний медицинский персонал </w:t>
            </w:r>
            <w:proofErr w:type="spellStart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фельдшеро</w:t>
            </w:r>
            <w:proofErr w:type="spellEnd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-акушерских пунктов 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Фартук непромокаемый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Дежурный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1 приложения № 11 к постановлению Минтруда РФ от 29 декабря 1997г. № 68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Перчатки резиновые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работе в операционных с </w:t>
            </w:r>
            <w:proofErr w:type="spellStart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электроинструментарием</w:t>
            </w:r>
            <w:proofErr w:type="spellEnd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дополнительно: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Галоши диэлектрические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Дежурные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При работе кварцевых ламп дополнительно: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Врач, средний медицинский персонал процедурных кабинетов, хирургических, гинекологических, стоматологических и кожно-венерологических отделений и кабинетов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Фартук непромокаемый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Дежурный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3 приложения № 11 к постановлению Минтруда РФ от 29 декабря 1997г. № 68</w:t>
            </w:r>
          </w:p>
        </w:tc>
      </w:tr>
      <w:tr w:rsidR="00DB6417" w:rsidRPr="00CB6C52" w:rsidTr="00A31CC0">
        <w:trPr>
          <w:trHeight w:val="1326"/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Перчатки резиновые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Врач, средний и младший медицинский персонал,  сестра – хозяйка, </w:t>
            </w:r>
            <w:proofErr w:type="gramStart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обслуживающие</w:t>
            </w:r>
            <w:proofErr w:type="gramEnd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инфекционных, туберкулёзных больных в стационарах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Платье хлопчатобумажное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3 на 3 года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4 приложения № 11 к постановлению Минтруда РФ от 29 декабря 1997г. № 68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костюм хлопчатобумажный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3 на 3 года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Перчатки резиновые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Тапочки кожаные на </w:t>
            </w: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резиновой подошве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пара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тапочки кожаные на кожаной подошве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Чулки хлопчатобумажные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2 пары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носки хлопчатобумажные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2 пары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Респиратор марлевый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Врач-отоларинголог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Фартук-непромокаемый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Дежурный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6 приложения № 11 к постановлению Минтруда РФ от 29 декабря 1997г. № 68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Перчатки резиновые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Врач и средний медицинский персонал, </w:t>
            </w:r>
            <w:proofErr w:type="gramStart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занятые</w:t>
            </w:r>
            <w:proofErr w:type="gramEnd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работе с трупами и трупным материалом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Фартук непромокаемый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Дежурные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8 приложения № 11 к постановлению Минтруда РФ от 29 декабря 1997г. № 68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Галоши резиновые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Дежурные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Перчатки резиновые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Нарукавники клеёнчатые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Дежурные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trHeight w:val="458"/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Врач, средний и младший медицинский персонал, </w:t>
            </w:r>
            <w:proofErr w:type="gramStart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работающие</w:t>
            </w:r>
            <w:proofErr w:type="gramEnd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рентгеновских кабинетах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Фартук из </w:t>
            </w:r>
            <w:proofErr w:type="spellStart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просвинцованной</w:t>
            </w:r>
            <w:proofErr w:type="spellEnd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резины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Дежурный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14 приложения № 11 к постановлению Минтруда РФ от 29 декабря 1997г. № 68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Юбка из </w:t>
            </w:r>
            <w:proofErr w:type="spellStart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просвинцованной</w:t>
            </w:r>
            <w:proofErr w:type="spellEnd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резины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Дежурная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Перчатки из </w:t>
            </w:r>
            <w:proofErr w:type="spellStart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просвинцованной</w:t>
            </w:r>
            <w:proofErr w:type="spellEnd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резины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Дежурные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Перчатки хлопчатобумажные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Дежурные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Очки для адаптации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При появлении рентгеновских плёнок дополнительно: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Фартук непромокаемый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Дежурный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Перчатки резиновые 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Врач, средний и младший медицинский персонал лабораторий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Халат хлопчатобумажный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Дежурный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17 приложения № 11 к постановлению Минтруда РФ от 29 декабря 1997г. № 68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Фартук</w:t>
            </w:r>
            <w:proofErr w:type="gramEnd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прорезиненный с нагрудником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Дежурный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Перчатки резиновые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Нарукавники непромокаемые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Дежурные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На мойке посуды дополнительно: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Галоши резиновые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Дежурные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Врач и средний медицинский персонал </w:t>
            </w:r>
            <w:proofErr w:type="spellStart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светоэлектролечебных</w:t>
            </w:r>
            <w:proofErr w:type="spellEnd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кабинетов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Дежурные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18 приложения № 11 к постановлению Минтруда РФ от 29 декабря 1997г. № 68</w:t>
            </w:r>
          </w:p>
        </w:tc>
      </w:tr>
      <w:tr w:rsidR="00DB6417" w:rsidRPr="00CB6C52" w:rsidTr="002E19B6">
        <w:trPr>
          <w:trHeight w:val="309"/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Младший медицинский персонал, занятый на работе с трупами и трупным материалом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Комбинезон хлопчатобумажный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2 на 2 года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22 приложения № 11 к постановлению Минтруда РФ от 29 декабря 1997г. № 68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Галоши резиновые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Дежурные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Фартук непромокаемый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Дежурный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Перчатки резиновые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Нарукавники клеёнчатые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Дежурные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Младший медицинский персонал, занятый мойкой суден, плевательниц и другого медицинского инвентаря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Фартук непромокаемый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Дежурный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24 приложения № 11 к постановлению Минтруда РФ от 29 декабря 1997г. № 68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Галоши резиновые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Дежурные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Перчатки резиновые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Уборщик производственных и служебных помещений (прачечная)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Халат хлопчатобумажный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112 приложения № 11 к постановлению Минтруда РФ от 29 декабря 1997г. № 68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Галоши резиновые 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Перчатки резиновые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Дежурные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Косынка хлопчатобумажная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trHeight w:val="306"/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колпак хлопчатобумажный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При управлении грузовым, специальным автомобилем: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11 приложения к приказу Министерства труда и социальной защиты РФ от 9 декабря 2014г. № 997н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6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При управлении автобусом, легковым автомобилем и </w:t>
            </w:r>
            <w:proofErr w:type="spell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санавтобусом</w:t>
            </w:r>
            <w:proofErr w:type="spell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точечным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12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резиновые или из полимерных материалов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дежурные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Гардеробщик; оператор электронно-вычислительных машин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Костюм для защиты от общих производственных загрязнений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19 приложения к приказу Министерства труда и социальной защиты РФ от 9 декабря 2014г. № 997н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Халат для защиты от общих производственных загрязнений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Подсобный рабочий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При работе с прочими грузами, материалами: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21 приложения к приказу Министерства труда и социальной защиты РФ от 9 декабря 2014г. № 997н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12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Уборщик территории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23 приложения к приказу Министерства труда и социальной защиты РФ от 9 декабря 2014г. № 997н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Фартук из полимерных материалов с нагрудником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Сапоги резиновые с </w:t>
            </w:r>
            <w:proofErr w:type="gram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защитным</w:t>
            </w:r>
            <w:proofErr w:type="gram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6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Медицинский дезинфектор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24 приложения к приказу Министерства труда и социальной защиты РФ от 9 декабря 2014г. № 997н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Сапоги резиновые с </w:t>
            </w:r>
            <w:proofErr w:type="gram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защитным</w:t>
            </w:r>
            <w:proofErr w:type="gram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6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резиновые или из полимерных материалов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6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Токарь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 шт. на 1,5 года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29 приложения к приказу Министерства труда и социальной защиты РФ от 9 декабря 2014г. № 997н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12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точечным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Щиток защитный лицевой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Средство индивидуальной защиты органов дыхания фильтрующее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trHeight w:val="460"/>
          <w:jc w:val="center"/>
        </w:trPr>
        <w:tc>
          <w:tcPr>
            <w:tcW w:w="8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складом; техник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При работе с прочими грузами, материалами: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31 приложения к приказу Министерства труда и социальной защиты РФ от 9 декабря 2014г. № 997н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276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6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32 приложения к приказу Министерства труда и социальной защиты РФ от 9 декабря 2014г. № 997н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6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Механик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38 приложения к приказу Министерства труда и социальной защиты РФ от 9 декабря 2014г. № 997н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точечным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4 пары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Средство индивидуальной защиты органов дыхания фильтрующее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Инженер-электроник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39 приложения к приказу Министерства труда и социальной защиты РФ от 9 декабря 2014г. № 997н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6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Боты или галоши диэлектрические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дежурные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дежурные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Щиток защитный лицевой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труда, начальник энергетической службы, начальник производственного отдела, начальник хозяйственного отдела, начальник ГО и МР, начальник гаража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к приказу Минздравсоцразвития  РФ от 1 июня 2009 года № 290</w:t>
            </w:r>
          </w:p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Абз</w:t>
            </w:r>
            <w:proofErr w:type="spellEnd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. 3 п. 18 (дежурные):</w:t>
            </w: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Руководителям и специалистам, которые в соответствии с должностными обязанностями </w:t>
            </w: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</w:t>
            </w:r>
            <w:proofErr w:type="gramStart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СИЗ</w:t>
            </w:r>
            <w:proofErr w:type="gramEnd"/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качестве дежурных (на время посещения данных объектов).</w:t>
            </w:r>
          </w:p>
        </w:tc>
      </w:tr>
      <w:tr w:rsidR="00DB6417" w:rsidRPr="00CB6C52" w:rsidTr="002E19B6">
        <w:trPr>
          <w:trHeight w:val="313"/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Ботинки кожаные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Маляр; штукатур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40 приложения к приказу Министерства труда и социальной защиты РФ от 9 декабря 2014г. № 997н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Фартук из полимерных материалов с нагрудником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Головной убор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6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точечным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6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Щиток защитный лицевой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Средство индивидуальной защиты органов дыхания фильтрующее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При выполнении окрасочных работ пульверизатором: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Фартук из полимерных материалов с нагрудником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Головной убор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6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точечным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6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Щиток защитный лицевой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Средство индивидуальной защиты органов дыхания фильтрующее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резиновые или из полимерных материалов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При работе с красками на эпоксидной основе: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Головной убор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точечным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6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6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Средство индивидуальной защиты органов дыхания фильтрующее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Истопник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45 приложения к приказу Министерства труда и социальной защиты РФ от 9 декабря 2014г. № 997н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Сапоги резиновые с </w:t>
            </w:r>
            <w:proofErr w:type="gram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защитным</w:t>
            </w:r>
            <w:proofErr w:type="gram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12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Средство индивидуальной защиты органов дыхания фильтрующее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Машинист по стирке белья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115 приложения к приказу Министерства труда и социальной защиты РФ от 9 декабря 2014г. № 997н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комплект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Фартук из полимерных материалов с нагрудником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дежурный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6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резиновые или из полимерных материалов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дежурные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122 приложения к приказу Министерства труда и социальной защиты РФ от 9 декабря 2014г. № 997н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Фартук из полимерных материалов с нагрудником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Нарукавники из полимерных материалов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127 приложения к приказу Министерства труда и социальной защиты РФ от 9 декабря 2014г. № 997н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12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точечным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Наплечники защитные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дежурные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Слесарь по обслуживанию тепловых сетей; слесарь-сантехник 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148 приложения к приказу Министерства труда и социальной защиты РФ от 9 декабря 2014г. № 997н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Сапоги резиновые с </w:t>
            </w:r>
            <w:proofErr w:type="gram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защитным</w:t>
            </w:r>
            <w:proofErr w:type="gram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Сапоги болотные с </w:t>
            </w:r>
            <w:proofErr w:type="gram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защитным</w:t>
            </w:r>
            <w:proofErr w:type="gram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с полимерным </w:t>
            </w:r>
            <w:r w:rsidRPr="00CB6C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резиновые или из полимерных материалов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12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Щиток защитный лицевой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При выполнении работ, на которых необходима защита от растворов кислот и щелочей,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растворов кислот и щелочей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Слесарь по ремонту автомобилей; 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152 приложения к приказу Министерства труда и социальной защиты РФ от 9 декабря 2014г. № 997н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12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точечным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Щиток защитный лицевой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При работе с этилированным бензином дополнительно: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Фартук для защиты от повышенных температур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дежурный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Сапоги резиновые с </w:t>
            </w:r>
            <w:proofErr w:type="gram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защитным</w:t>
            </w:r>
            <w:proofErr w:type="gram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резиновые или из полимерных материалов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Сторож 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163 приложения к приказу Министерства труда и социальной защиты РФ от 9 декабря 2014г. № 997н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Сапоги резиновые с </w:t>
            </w:r>
            <w:proofErr w:type="gram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защитным</w:t>
            </w:r>
            <w:proofErr w:type="gram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12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169 приложения к приказу Министерства труда и социальной защиты РФ от 9 декабря 2014г. № 997н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Сапоги резиновые с </w:t>
            </w:r>
            <w:proofErr w:type="gram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защитным</w:t>
            </w:r>
            <w:proofErr w:type="gram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12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Уборщик производственных помещений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170 приложения к приказу Министерства труда и социальной </w:t>
            </w: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защиты РФ от 9 декабря 2014г. № 997н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Халат для защиты от общих производственных загрязнений и механических воздействий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дежурный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6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резиновые или из полимерных материалов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12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Средство индивидуальной защиты органов дыхания фильтрующее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  <w:p w:rsidR="00DB6417" w:rsidRPr="00CB6C52" w:rsidRDefault="00DB6417" w:rsidP="002E1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417" w:rsidRPr="00CB6C52" w:rsidRDefault="00DB6417" w:rsidP="002E1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417" w:rsidRPr="00CB6C52" w:rsidRDefault="00DB6417" w:rsidP="002E1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417" w:rsidRPr="00CB6C52" w:rsidRDefault="00DB6417" w:rsidP="002E1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171 приложения к приказу Министерства труда и социальной защиты РФ от 9 декабря 2014г. № 997н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Халат для защиты от общих производственных загрязнений 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-3373120</wp:posOffset>
                      </wp:positionH>
                      <wp:positionV relativeFrom="paragraph">
                        <wp:posOffset>-10161</wp:posOffset>
                      </wp:positionV>
                      <wp:extent cx="3333750" cy="0"/>
                      <wp:effectExtent l="0" t="0" r="19050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65.6pt;margin-top:-.8pt;width:262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riTAIAAFQEAAAOAAAAZHJzL2Uyb0RvYy54bWysVE2O0zAU3iNxByv7Nk2nnWmjpiOUtGwG&#10;qDTDAVzbaSwS27LdphVCGrjAHIErsGHBj+YMyY14dn+gsEEIL178897n7733OZPrbVWiDdOGS5EE&#10;UbcXICaIpFyskuD13bwzCpCxWFBcSsGSYMdMcD19+mRSq5j1ZSFLyjQCEGHiWiVBYa2Kw9CQglXY&#10;dKViAg5zqStsYalXIdW4BvSqDPu93mVYS02VloQZA7vZ/jCYevw8Z8S+ynPDLCqTALhZb7W3S2fD&#10;6QTHK41VwcmBBv4HFhXmAi49QWXYYrTW/A+oihMtjcxtl8gqlHnOCfM5QDZR77dsbgusmM8FimPU&#10;qUzm/8GSl5uFRpxC7wIkcAUtaj629+1D87351D6g9n3zCKb90N43n5tvzdfmsfmCIle3WpkYwlOx&#10;0C5zshW36kaSNwYJmRZYrJjnf7dTAOojwrMQtzAKbl/WLyQFH7y20hdxm+vKQUJ50Nb3anfqFdta&#10;RGDzAsbVEFpKjmchjo+BShv7nMkKuUkSGKsxXxU2lUKAIqSO/DV4c2MsJAKBxwB3q5BzXpZeGKVA&#10;dRKMh/2hDzCy5NQdOjejV8u01GiDnbT8cFUBsDM3LdeCerCCYTo7zC3m5X4O/qVweJAY0DnM9tp5&#10;O+6NZ6PZaNAZ9C9nnUEvyzrP5umgczmProbZRZamWfTOUYsGccEpZcKxO+o4GvydTg4vaq/Ak5JP&#10;ZQjP0X2KQPb49aR9Z10z97JYSrpbaFcN12SQrnc+PDP3Nn5de6+fP4PpDwAAAP//AwBQSwMEFAAG&#10;AAgAAAAhAH+6gLjcAAAACQEAAA8AAABkcnMvZG93bnJldi54bWxMj8FKw0AQhu8F32EZwUtJN4k0&#10;aMymFMGDR9uC1212TKLZ2ZDdNLFP70gP7W0+5uefb4rNbDtxwsG3jhQkqxgEUuVMS7WCw/4tegLh&#10;gyajO0eo4Bc9bMq7RaFz4yb6wNMu1IJLyOdaQRNCn0vpqwat9ivXI/Huyw1WB8ahlmbQE5fbTqZx&#10;nEmrW+ILje7xtcHqZzdaBejHdRJvn219eD9Py8/0/D31e6Ue7uftC4iAc7iG4V+f1aFkp6MbyXjR&#10;KYjWj0nKWZ6SDAQnooz5eGFZFvL2g/IPAAD//wMAUEsBAi0AFAAGAAgAAAAhALaDOJL+AAAA4QEA&#10;ABMAAAAAAAAAAAAAAAAAAAAAAFtDb250ZW50X1R5cGVzXS54bWxQSwECLQAUAAYACAAAACEAOP0h&#10;/9YAAACUAQAACwAAAAAAAAAAAAAAAAAvAQAAX3JlbHMvLnJlbHNQSwECLQAUAAYACAAAACEAxTl6&#10;4kwCAABUBAAADgAAAAAAAAAAAAAAAAAuAgAAZHJzL2Uyb0RvYy54bWxQSwECLQAUAAYACAAAACEA&#10;f7qAuNwAAAAJAQAADwAAAAAAAAAAAAAAAACmBAAAZHJzL2Rvd25yZXYueG1sUEsFBgAAAAAEAAQA&#10;8wAAAK8FAAAAAA==&#10;"/>
                  </w:pict>
                </mc:Fallback>
              </mc:AlternateContent>
            </w: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механических воздействий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6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резиновые или из полимерных материалов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12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trHeight w:val="718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Электромонтер, электромонтер по ремонту и обслуживанию электрооборудования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189 приложения к приказу Министерства труда и социальной защиты РФ от 9 декабря 2014г. № 997н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комплект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Сапоги резиновые с </w:t>
            </w:r>
            <w:proofErr w:type="gram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защитным</w:t>
            </w:r>
            <w:proofErr w:type="gram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12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точечным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Боты или галоши диэлектрические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дежурные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дежурные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Щиток защитный лицевой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Средство индивидуальной защиты органов дыхания фильтрующее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Для защиты от атмосферных осадков на работах, связанных с риском возникновения электрической дуги, дополнительно: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Плащ термостойкий для защиты от воды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 на 3 года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Сапоги резиновые с </w:t>
            </w:r>
            <w:proofErr w:type="gram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защитным</w:t>
            </w:r>
            <w:proofErr w:type="gram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 на 2 года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Ботинки кожаные утепленные с </w:t>
            </w:r>
            <w:proofErr w:type="gram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защитным</w:t>
            </w:r>
            <w:proofErr w:type="gram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для защиты от повышенных температур на термостойкой </w:t>
            </w:r>
            <w:proofErr w:type="spell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маслобензостойкой</w:t>
            </w:r>
            <w:proofErr w:type="spell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подошве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Сапоги кожаные утепленные с </w:t>
            </w:r>
            <w:proofErr w:type="gram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защитным</w:t>
            </w:r>
            <w:proofErr w:type="gram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для защиты от повышенных температур на термостойкой </w:t>
            </w:r>
            <w:proofErr w:type="spell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маслобензостойкой</w:t>
            </w:r>
            <w:proofErr w:type="spell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подошве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Электросварщик ручной сварки</w:t>
            </w: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искр и брызг расплавленного металла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eastAsia="Calibri" w:hAnsi="Times New Roman" w:cs="Times New Roman"/>
                <w:sz w:val="20"/>
                <w:szCs w:val="20"/>
              </w:rPr>
              <w:t>п. 17 приложения к приказу Министерства труда и социальной защиты РФ от 9 декабря 2014г. № 997н</w:t>
            </w: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Ботинки кожаные с </w:t>
            </w:r>
            <w:proofErr w:type="gram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защитным</w:t>
            </w:r>
            <w:proofErr w:type="gram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для защиты от повышенных температур, искр и брызг расплавленного металла или.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 пары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Сапоги кожаные с </w:t>
            </w:r>
            <w:proofErr w:type="gram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защитным</w:t>
            </w:r>
            <w:proofErr w:type="gram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 пары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6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с точечным покрытием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12 пар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Боты или галоши диэлектрические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дежурные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Коврик диэлектрический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дежурный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дежурные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Щиток защитный термостойкий со светофильтром или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Очки защитные термостойкие со светофильтром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6417" w:rsidRPr="00CB6C52" w:rsidTr="002E19B6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9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DB6417" w:rsidRPr="00CB6C52" w:rsidRDefault="00DB6417" w:rsidP="002E19B6">
            <w:pPr>
              <w:pStyle w:val="af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B6417" w:rsidRPr="00CB6C52" w:rsidRDefault="00DB6417" w:rsidP="002E19B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276" w:type="dxa"/>
            <w:shd w:val="clear" w:color="auto" w:fill="auto"/>
          </w:tcPr>
          <w:p w:rsidR="00DB6417" w:rsidRPr="00CB6C52" w:rsidRDefault="00DB6417" w:rsidP="002E19B6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2429" w:type="dxa"/>
            <w:vMerge/>
            <w:shd w:val="clear" w:color="auto" w:fill="auto"/>
          </w:tcPr>
          <w:p w:rsidR="00DB6417" w:rsidRPr="00CB6C52" w:rsidRDefault="00DB6417" w:rsidP="002E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B6417" w:rsidRPr="00CB6C52" w:rsidRDefault="00DB6417" w:rsidP="00DB641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B6417" w:rsidRPr="00CB6C52" w:rsidRDefault="00DB6417" w:rsidP="00DB641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B6C52">
        <w:rPr>
          <w:rFonts w:ascii="Times New Roman" w:hAnsi="Times New Roman" w:cs="Times New Roman"/>
          <w:b/>
          <w:bCs/>
          <w:color w:val="26282F"/>
          <w:sz w:val="20"/>
          <w:szCs w:val="20"/>
        </w:rPr>
        <w:t>Примечания:</w:t>
      </w:r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201"/>
      <w:r w:rsidRPr="00CB6C52">
        <w:rPr>
          <w:rFonts w:ascii="Times New Roman" w:hAnsi="Times New Roman" w:cs="Times New Roman"/>
          <w:sz w:val="20"/>
          <w:szCs w:val="20"/>
        </w:rPr>
        <w:t xml:space="preserve">1. Дополнительно к перечню средств индивидуальной защиты, выдаваемых работнику в соответствии с приказом Министерства труда и социальной защиты РФ от 9 декабря 2014г. № 997н (далее </w:t>
      </w:r>
      <w:hyperlink w:anchor="sub_1000" w:history="1">
        <w:r w:rsidRPr="00CB6C52">
          <w:rPr>
            <w:rFonts w:ascii="Times New Roman" w:hAnsi="Times New Roman" w:cs="Times New Roman"/>
            <w:color w:val="000000"/>
            <w:sz w:val="20"/>
            <w:szCs w:val="20"/>
          </w:rPr>
          <w:t>Типовые норм</w:t>
        </w:r>
      </w:hyperlink>
      <w:r w:rsidRPr="00CB6C52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CB6C52">
        <w:rPr>
          <w:rFonts w:ascii="Times New Roman" w:hAnsi="Times New Roman" w:cs="Times New Roman"/>
          <w:color w:val="106BBE"/>
          <w:sz w:val="20"/>
          <w:szCs w:val="20"/>
        </w:rPr>
        <w:t>)</w:t>
      </w:r>
      <w:r w:rsidRPr="00CB6C52">
        <w:rPr>
          <w:rFonts w:ascii="Times New Roman" w:hAnsi="Times New Roman" w:cs="Times New Roman"/>
          <w:sz w:val="20"/>
          <w:szCs w:val="20"/>
        </w:rPr>
        <w:t>, выдаются средства индивидуальной защиты с учетом вероятности причинения вреда здоровью работника:</w:t>
      </w:r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2011"/>
      <w:bookmarkEnd w:id="1"/>
      <w:proofErr w:type="gramStart"/>
      <w:r w:rsidRPr="00CB6C52">
        <w:rPr>
          <w:rFonts w:ascii="Times New Roman" w:hAnsi="Times New Roman" w:cs="Times New Roman"/>
          <w:sz w:val="20"/>
          <w:szCs w:val="20"/>
        </w:rPr>
        <w:t>а) работникам, непосредственно занятым на работах с использованием грузоподъемных механизмов (находящимся на производстве, где проводятся работы с использованием грузоподъемных механизмов), связанных с риском соприкосновения с токоведущими деталями, риском воздействия электрической дуги и попадания брызг расплавленного металла и окалины, работающим на высоте или в зоне возможного падения предметов с высоты, в помещениях и открытых распределительных устройствах с электрооборудованием (за исключением щитов</w:t>
      </w:r>
      <w:proofErr w:type="gramEnd"/>
      <w:r w:rsidRPr="00CB6C52">
        <w:rPr>
          <w:rFonts w:ascii="Times New Roman" w:hAnsi="Times New Roman" w:cs="Times New Roman"/>
          <w:sz w:val="20"/>
          <w:szCs w:val="20"/>
        </w:rPr>
        <w:t xml:space="preserve"> управления, релейных и им подобных), в подземных сооружениях, колодцах, туннелях, траншеях и котлованах, участвующим в обслуживании и ремонте воздушных линий, дополнительно выдаются:</w:t>
      </w:r>
    </w:p>
    <w:bookmarkEnd w:id="2"/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B6C52">
        <w:rPr>
          <w:rFonts w:ascii="Times New Roman" w:hAnsi="Times New Roman" w:cs="Times New Roman"/>
          <w:sz w:val="20"/>
          <w:szCs w:val="20"/>
        </w:rPr>
        <w:t>каска - 1 шт. на 2 года;</w:t>
      </w:r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B6C52">
        <w:rPr>
          <w:rFonts w:ascii="Times New Roman" w:hAnsi="Times New Roman" w:cs="Times New Roman"/>
          <w:sz w:val="20"/>
          <w:szCs w:val="20"/>
        </w:rPr>
        <w:t>подшлемник под каску - 1 шт. со сроком носки "до износа" (в случаях, необходимых для защиты головы, шеи, верхней части груди и спины от брызг расплавленного металла и окалины, высокой температуры);</w:t>
      </w:r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2012"/>
      <w:r w:rsidRPr="00CB6C52">
        <w:rPr>
          <w:rFonts w:ascii="Times New Roman" w:hAnsi="Times New Roman" w:cs="Times New Roman"/>
          <w:sz w:val="20"/>
          <w:szCs w:val="20"/>
        </w:rPr>
        <w:t>б) работникам организаций, выполняющим наружные работы зимой, в зависимости от вида деятельности дополнительно выдаются:</w:t>
      </w:r>
    </w:p>
    <w:bookmarkEnd w:id="3"/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6C52">
        <w:rPr>
          <w:rFonts w:ascii="Times New Roman" w:hAnsi="Times New Roman" w:cs="Times New Roman"/>
          <w:sz w:val="20"/>
          <w:szCs w:val="20"/>
        </w:rPr>
        <w:t>костюм для защиты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прокладке, или костюм для защиты от искр и брызг расплавленного металла на утепляющей прокладке, или куртка для защиты от общих производственных загрязнений и механических воздействий на утепляющей прокладке - по поясам;</w:t>
      </w:r>
      <w:proofErr w:type="gramEnd"/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6C52">
        <w:rPr>
          <w:rFonts w:ascii="Times New Roman" w:hAnsi="Times New Roman" w:cs="Times New Roman"/>
          <w:sz w:val="20"/>
          <w:szCs w:val="20"/>
        </w:rPr>
        <w:t xml:space="preserve">ботинки кожаные утепленные с защитным </w:t>
      </w:r>
      <w:proofErr w:type="spellStart"/>
      <w:r w:rsidRPr="00CB6C52">
        <w:rPr>
          <w:rFonts w:ascii="Times New Roman" w:hAnsi="Times New Roman" w:cs="Times New Roman"/>
          <w:sz w:val="20"/>
          <w:szCs w:val="20"/>
        </w:rPr>
        <w:t>подноском</w:t>
      </w:r>
      <w:proofErr w:type="spellEnd"/>
      <w:r w:rsidRPr="00CB6C52">
        <w:rPr>
          <w:rFonts w:ascii="Times New Roman" w:hAnsi="Times New Roman" w:cs="Times New Roman"/>
          <w:sz w:val="20"/>
          <w:szCs w:val="20"/>
        </w:rPr>
        <w:t xml:space="preserve"> или сапоги кожаные утепленные с защитным </w:t>
      </w:r>
      <w:proofErr w:type="spellStart"/>
      <w:r w:rsidRPr="00CB6C52">
        <w:rPr>
          <w:rFonts w:ascii="Times New Roman" w:hAnsi="Times New Roman" w:cs="Times New Roman"/>
          <w:sz w:val="20"/>
          <w:szCs w:val="20"/>
        </w:rPr>
        <w:t>подноском</w:t>
      </w:r>
      <w:proofErr w:type="spellEnd"/>
      <w:r w:rsidRPr="00CB6C52">
        <w:rPr>
          <w:rFonts w:ascii="Times New Roman" w:hAnsi="Times New Roman" w:cs="Times New Roman"/>
          <w:sz w:val="20"/>
          <w:szCs w:val="20"/>
        </w:rPr>
        <w:t xml:space="preserve">, или валенки с резиновым низом, или ботинки кожаные утепленные с защитным </w:t>
      </w:r>
      <w:proofErr w:type="spellStart"/>
      <w:r w:rsidRPr="00CB6C52">
        <w:rPr>
          <w:rFonts w:ascii="Times New Roman" w:hAnsi="Times New Roman" w:cs="Times New Roman"/>
          <w:sz w:val="20"/>
          <w:szCs w:val="20"/>
        </w:rPr>
        <w:t>подноском</w:t>
      </w:r>
      <w:proofErr w:type="spellEnd"/>
      <w:r w:rsidRPr="00CB6C52">
        <w:rPr>
          <w:rFonts w:ascii="Times New Roman" w:hAnsi="Times New Roman" w:cs="Times New Roman"/>
          <w:sz w:val="20"/>
          <w:szCs w:val="20"/>
        </w:rPr>
        <w:t xml:space="preserve"> для защиты от повышенных температур, искр и брызг расплавленного металла, или сапоги кожаные утепленные с защитным </w:t>
      </w:r>
      <w:proofErr w:type="spellStart"/>
      <w:r w:rsidRPr="00CB6C52">
        <w:rPr>
          <w:rFonts w:ascii="Times New Roman" w:hAnsi="Times New Roman" w:cs="Times New Roman"/>
          <w:sz w:val="20"/>
          <w:szCs w:val="20"/>
        </w:rPr>
        <w:t>подноском</w:t>
      </w:r>
      <w:proofErr w:type="spellEnd"/>
      <w:r w:rsidRPr="00CB6C52">
        <w:rPr>
          <w:rFonts w:ascii="Times New Roman" w:hAnsi="Times New Roman" w:cs="Times New Roman"/>
          <w:sz w:val="20"/>
          <w:szCs w:val="20"/>
        </w:rPr>
        <w:t xml:space="preserve"> для защиты от повышенных температур, искр и брызг расплавленного металла - по поясам;</w:t>
      </w:r>
      <w:proofErr w:type="gramEnd"/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6C52">
        <w:rPr>
          <w:rFonts w:ascii="Times New Roman" w:hAnsi="Times New Roman" w:cs="Times New Roman"/>
          <w:sz w:val="20"/>
          <w:szCs w:val="20"/>
        </w:rPr>
        <w:t>подшлемник</w:t>
      </w:r>
      <w:proofErr w:type="gramEnd"/>
      <w:r w:rsidRPr="00CB6C52">
        <w:rPr>
          <w:rFonts w:ascii="Times New Roman" w:hAnsi="Times New Roman" w:cs="Times New Roman"/>
          <w:sz w:val="20"/>
          <w:szCs w:val="20"/>
        </w:rPr>
        <w:t xml:space="preserve"> утепленный под каску (в случае если он положен к выдаче) - 1 шт. со сроком носки "до износа";</w:t>
      </w:r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B6C52">
        <w:rPr>
          <w:rFonts w:ascii="Times New Roman" w:hAnsi="Times New Roman" w:cs="Times New Roman"/>
          <w:sz w:val="20"/>
          <w:szCs w:val="20"/>
        </w:rPr>
        <w:t>головной убор утепленный - 1 шт. на 2 года;</w:t>
      </w:r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B6C52">
        <w:rPr>
          <w:rFonts w:ascii="Times New Roman" w:hAnsi="Times New Roman" w:cs="Times New Roman"/>
          <w:sz w:val="20"/>
          <w:szCs w:val="20"/>
        </w:rPr>
        <w:t>белье нательное утепленное - 2 комплекта на 1 год;</w:t>
      </w:r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B6C52">
        <w:rPr>
          <w:rFonts w:ascii="Times New Roman" w:hAnsi="Times New Roman" w:cs="Times New Roman"/>
          <w:sz w:val="20"/>
          <w:szCs w:val="20"/>
        </w:rPr>
        <w:t>перчатки с защитным покрытием, морозостойкие с утепляющими вкладышами - 3 пары на 1 год.</w:t>
      </w:r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B6C52">
        <w:rPr>
          <w:rFonts w:ascii="Times New Roman" w:hAnsi="Times New Roman" w:cs="Times New Roman"/>
          <w:sz w:val="20"/>
          <w:szCs w:val="20"/>
        </w:rPr>
        <w:t>Конкретный комплект выдаваемых работнику теплых специальной одежды,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работников.</w:t>
      </w:r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2013"/>
      <w:r w:rsidRPr="00CB6C52">
        <w:rPr>
          <w:rFonts w:ascii="Times New Roman" w:hAnsi="Times New Roman" w:cs="Times New Roman"/>
          <w:sz w:val="20"/>
          <w:szCs w:val="20"/>
        </w:rPr>
        <w:t xml:space="preserve">в) работникам, выполняющим работы в условиях повышенного уровня шума, дополнительно выдаются наушники </w:t>
      </w:r>
      <w:proofErr w:type="spellStart"/>
      <w:r w:rsidRPr="00CB6C52">
        <w:rPr>
          <w:rFonts w:ascii="Times New Roman" w:hAnsi="Times New Roman" w:cs="Times New Roman"/>
          <w:sz w:val="20"/>
          <w:szCs w:val="20"/>
        </w:rPr>
        <w:t>противошумные</w:t>
      </w:r>
      <w:proofErr w:type="spellEnd"/>
      <w:r w:rsidRPr="00CB6C52">
        <w:rPr>
          <w:rFonts w:ascii="Times New Roman" w:hAnsi="Times New Roman" w:cs="Times New Roman"/>
          <w:sz w:val="20"/>
          <w:szCs w:val="20"/>
        </w:rPr>
        <w:t xml:space="preserve"> или вкладыши </w:t>
      </w:r>
      <w:proofErr w:type="spellStart"/>
      <w:r w:rsidRPr="00CB6C52">
        <w:rPr>
          <w:rFonts w:ascii="Times New Roman" w:hAnsi="Times New Roman" w:cs="Times New Roman"/>
          <w:sz w:val="20"/>
          <w:szCs w:val="20"/>
        </w:rPr>
        <w:t>противошумные</w:t>
      </w:r>
      <w:proofErr w:type="spellEnd"/>
      <w:r w:rsidRPr="00CB6C52">
        <w:rPr>
          <w:rFonts w:ascii="Times New Roman" w:hAnsi="Times New Roman" w:cs="Times New Roman"/>
          <w:sz w:val="20"/>
          <w:szCs w:val="20"/>
        </w:rPr>
        <w:t xml:space="preserve"> со сроком носки "до износа";</w:t>
      </w:r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2014"/>
      <w:bookmarkEnd w:id="4"/>
      <w:r w:rsidRPr="00CB6C52">
        <w:rPr>
          <w:rFonts w:ascii="Times New Roman" w:hAnsi="Times New Roman" w:cs="Times New Roman"/>
          <w:sz w:val="20"/>
          <w:szCs w:val="20"/>
        </w:rPr>
        <w:t>г) работникам, выполняющим работы на коленях, дополнительно выдаются наколенники со сроком носки "до износа";</w:t>
      </w:r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2015"/>
      <w:bookmarkEnd w:id="5"/>
      <w:r w:rsidRPr="00CB6C52">
        <w:rPr>
          <w:rFonts w:ascii="Times New Roman" w:hAnsi="Times New Roman" w:cs="Times New Roman"/>
          <w:sz w:val="20"/>
          <w:szCs w:val="20"/>
        </w:rPr>
        <w:t>д) работникам, выполняющим работы на высоте, дополнительно выдается страховочная или удерживающая привязь (пояс предохранительный) со сроком носки "до износа";</w:t>
      </w:r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2016"/>
      <w:bookmarkEnd w:id="6"/>
      <w:proofErr w:type="gramStart"/>
      <w:r w:rsidRPr="00CB6C52">
        <w:rPr>
          <w:rFonts w:ascii="Times New Roman" w:hAnsi="Times New Roman" w:cs="Times New Roman"/>
          <w:sz w:val="20"/>
          <w:szCs w:val="20"/>
        </w:rPr>
        <w:t xml:space="preserve">е) работникам, выполняющим работы с риском </w:t>
      </w:r>
      <w:proofErr w:type="spellStart"/>
      <w:r w:rsidRPr="00CB6C52">
        <w:rPr>
          <w:rFonts w:ascii="Times New Roman" w:hAnsi="Times New Roman" w:cs="Times New Roman"/>
          <w:sz w:val="20"/>
          <w:szCs w:val="20"/>
        </w:rPr>
        <w:t>травмирования</w:t>
      </w:r>
      <w:proofErr w:type="spellEnd"/>
      <w:r w:rsidRPr="00CB6C52">
        <w:rPr>
          <w:rFonts w:ascii="Times New Roman" w:hAnsi="Times New Roman" w:cs="Times New Roman"/>
          <w:sz w:val="20"/>
          <w:szCs w:val="20"/>
        </w:rPr>
        <w:t xml:space="preserve"> ног, дополнительно выдаются сапоги кожаные с защитным </w:t>
      </w:r>
      <w:proofErr w:type="spellStart"/>
      <w:r w:rsidRPr="00CB6C52">
        <w:rPr>
          <w:rFonts w:ascii="Times New Roman" w:hAnsi="Times New Roman" w:cs="Times New Roman"/>
          <w:sz w:val="20"/>
          <w:szCs w:val="20"/>
        </w:rPr>
        <w:t>подноском</w:t>
      </w:r>
      <w:proofErr w:type="spellEnd"/>
      <w:r w:rsidRPr="00CB6C52">
        <w:rPr>
          <w:rFonts w:ascii="Times New Roman" w:hAnsi="Times New Roman" w:cs="Times New Roman"/>
          <w:sz w:val="20"/>
          <w:szCs w:val="20"/>
        </w:rPr>
        <w:t xml:space="preserve"> или ботинки кожаные с защитным </w:t>
      </w:r>
      <w:proofErr w:type="spellStart"/>
      <w:r w:rsidRPr="00CB6C52">
        <w:rPr>
          <w:rFonts w:ascii="Times New Roman" w:hAnsi="Times New Roman" w:cs="Times New Roman"/>
          <w:sz w:val="20"/>
          <w:szCs w:val="20"/>
        </w:rPr>
        <w:t>подноском</w:t>
      </w:r>
      <w:proofErr w:type="spellEnd"/>
      <w:r w:rsidRPr="00CB6C52">
        <w:rPr>
          <w:rFonts w:ascii="Times New Roman" w:hAnsi="Times New Roman" w:cs="Times New Roman"/>
          <w:sz w:val="20"/>
          <w:szCs w:val="20"/>
        </w:rPr>
        <w:t xml:space="preserve"> - 1 пара на 1 год;</w:t>
      </w:r>
      <w:proofErr w:type="gramEnd"/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2017"/>
      <w:bookmarkEnd w:id="7"/>
      <w:r w:rsidRPr="00CB6C52">
        <w:rPr>
          <w:rFonts w:ascii="Times New Roman" w:hAnsi="Times New Roman" w:cs="Times New Roman"/>
          <w:sz w:val="20"/>
          <w:szCs w:val="20"/>
        </w:rPr>
        <w:t>ж) работникам, выполняющим наружные работы, для защиты от атмосферных осадков дополнительно выдается плащ для защиты от воды или костюм для защиты от воды - 1 шт. на 2 года.</w:t>
      </w:r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202"/>
      <w:bookmarkEnd w:id="8"/>
      <w:r w:rsidRPr="00CB6C52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CB6C52">
        <w:rPr>
          <w:rFonts w:ascii="Times New Roman" w:hAnsi="Times New Roman" w:cs="Times New Roman"/>
          <w:sz w:val="20"/>
          <w:szCs w:val="20"/>
        </w:rPr>
        <w:t xml:space="preserve">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которым настоящими Типовыми нормами предусмотрена бесплатная выдача ботинок кожаных с защитным </w:t>
      </w:r>
      <w:proofErr w:type="spellStart"/>
      <w:r w:rsidRPr="00CB6C52">
        <w:rPr>
          <w:rFonts w:ascii="Times New Roman" w:hAnsi="Times New Roman" w:cs="Times New Roman"/>
          <w:sz w:val="20"/>
          <w:szCs w:val="20"/>
        </w:rPr>
        <w:t>подноском</w:t>
      </w:r>
      <w:proofErr w:type="spellEnd"/>
      <w:r w:rsidRPr="00CB6C52">
        <w:rPr>
          <w:rFonts w:ascii="Times New Roman" w:hAnsi="Times New Roman" w:cs="Times New Roman"/>
          <w:sz w:val="20"/>
          <w:szCs w:val="20"/>
        </w:rPr>
        <w:t xml:space="preserve">, могут выдаваться полуботинки кожаные с защитным </w:t>
      </w:r>
      <w:proofErr w:type="spellStart"/>
      <w:r w:rsidRPr="00CB6C52">
        <w:rPr>
          <w:rFonts w:ascii="Times New Roman" w:hAnsi="Times New Roman" w:cs="Times New Roman"/>
          <w:sz w:val="20"/>
          <w:szCs w:val="20"/>
        </w:rPr>
        <w:t>подноском</w:t>
      </w:r>
      <w:proofErr w:type="spellEnd"/>
      <w:r w:rsidRPr="00CB6C52">
        <w:rPr>
          <w:rFonts w:ascii="Times New Roman" w:hAnsi="Times New Roman" w:cs="Times New Roman"/>
          <w:sz w:val="20"/>
          <w:szCs w:val="20"/>
        </w:rPr>
        <w:t xml:space="preserve"> взамен ботинок кожаных с защитным </w:t>
      </w:r>
      <w:proofErr w:type="spellStart"/>
      <w:r w:rsidRPr="00CB6C52">
        <w:rPr>
          <w:rFonts w:ascii="Times New Roman" w:hAnsi="Times New Roman" w:cs="Times New Roman"/>
          <w:sz w:val="20"/>
          <w:szCs w:val="20"/>
        </w:rPr>
        <w:t>поноском</w:t>
      </w:r>
      <w:proofErr w:type="spellEnd"/>
      <w:r w:rsidRPr="00CB6C52">
        <w:rPr>
          <w:rFonts w:ascii="Times New Roman" w:hAnsi="Times New Roman" w:cs="Times New Roman"/>
          <w:sz w:val="20"/>
          <w:szCs w:val="20"/>
        </w:rPr>
        <w:t xml:space="preserve"> с теми же сроками носки.</w:t>
      </w:r>
      <w:proofErr w:type="gramEnd"/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203"/>
      <w:bookmarkEnd w:id="9"/>
      <w:r w:rsidRPr="00CB6C52">
        <w:rPr>
          <w:rFonts w:ascii="Times New Roman" w:hAnsi="Times New Roman" w:cs="Times New Roman"/>
          <w:sz w:val="20"/>
          <w:szCs w:val="20"/>
        </w:rPr>
        <w:t>3.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должностей, предусмотренных настоящими Типовыми нормами, может дополнительно выдаваться головной убор со сроком носки "до износа".</w:t>
      </w:r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204"/>
      <w:bookmarkEnd w:id="10"/>
      <w:r w:rsidRPr="00CB6C52">
        <w:rPr>
          <w:rFonts w:ascii="Times New Roman" w:hAnsi="Times New Roman" w:cs="Times New Roman"/>
          <w:sz w:val="20"/>
          <w:szCs w:val="20"/>
        </w:rPr>
        <w:t xml:space="preserve">4. Работникам, совмещающим профессии и должности или постоянно выполняющим совмещаемые работы, в том числе в составе комплексных бригад, дополнительно выдаются в зависимости от выполняемых работ средства индивидуальной защиты, предусмотренные для совмещаемой профессии или должности, с внесением отметки о совмещаемой профессии (должности) и необходимых дополнительных </w:t>
      </w:r>
      <w:r w:rsidRPr="00CB6C52">
        <w:rPr>
          <w:rFonts w:ascii="Times New Roman" w:hAnsi="Times New Roman" w:cs="Times New Roman"/>
          <w:sz w:val="20"/>
          <w:szCs w:val="20"/>
        </w:rPr>
        <w:lastRenderedPageBreak/>
        <w:t>средствах индивидуальной защиты в личную карточку работника.</w:t>
      </w:r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205"/>
      <w:bookmarkEnd w:id="11"/>
      <w:r w:rsidRPr="00CB6C52">
        <w:rPr>
          <w:rFonts w:ascii="Times New Roman" w:hAnsi="Times New Roman" w:cs="Times New Roman"/>
          <w:sz w:val="20"/>
          <w:szCs w:val="20"/>
        </w:rPr>
        <w:t>5.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удвоенным сроком носки.</w:t>
      </w:r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206"/>
      <w:bookmarkEnd w:id="12"/>
      <w:r w:rsidRPr="00CB6C52">
        <w:rPr>
          <w:rFonts w:ascii="Times New Roman" w:hAnsi="Times New Roman" w:cs="Times New Roman"/>
          <w:sz w:val="20"/>
          <w:szCs w:val="20"/>
        </w:rPr>
        <w:t>6. Срок носки предусмотренных настоящими Типовыми нормами очков защитных, установленный "до износа", не должен превышать 1 года.</w:t>
      </w:r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207"/>
      <w:bookmarkEnd w:id="13"/>
      <w:r w:rsidRPr="00CB6C52"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 w:rsidRPr="00CB6C52">
        <w:rPr>
          <w:rFonts w:ascii="Times New Roman" w:hAnsi="Times New Roman" w:cs="Times New Roman"/>
          <w:sz w:val="20"/>
          <w:szCs w:val="20"/>
        </w:rPr>
        <w:t>Работникам всех профессий и должностей, выполняющим работу в районах, где в весенне-летний период наблюдается массовый лет кровососущих насекомых или где имеется опасность заражения клещевым энцефалитом, дополнительно выдаются: костюм для защиты от вредных биологических факторов со сроком носки 1 шт. на 3 года, а также набор репеллентов: аэрозоль для защиты от гнуса и мошки или крем в тубе для защиты от</w:t>
      </w:r>
      <w:proofErr w:type="gramEnd"/>
      <w:r w:rsidRPr="00CB6C52">
        <w:rPr>
          <w:rFonts w:ascii="Times New Roman" w:hAnsi="Times New Roman" w:cs="Times New Roman"/>
          <w:sz w:val="20"/>
          <w:szCs w:val="20"/>
        </w:rPr>
        <w:t xml:space="preserve"> гнуса и мошки в количестве не менее 400 мл на 1 год, аэрозоль для защиты от клещей в количестве не менее 100 мл на 1 год, средство после укусов (бальзам) - не менее 100 мл на 1 год.</w:t>
      </w:r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208"/>
      <w:bookmarkEnd w:id="14"/>
      <w:r w:rsidRPr="00CB6C52">
        <w:rPr>
          <w:rFonts w:ascii="Times New Roman" w:hAnsi="Times New Roman" w:cs="Times New Roman"/>
          <w:sz w:val="20"/>
          <w:szCs w:val="20"/>
        </w:rPr>
        <w:t xml:space="preserve">8. Работникам всех профессий и должностей, занятым на работах во взрывопожароопасных условиях, выдается специальная одежда, изготовленная из тканей и материалов с огнестойкими </w:t>
      </w:r>
      <w:proofErr w:type="spellStart"/>
      <w:r w:rsidRPr="00CB6C52">
        <w:rPr>
          <w:rFonts w:ascii="Times New Roman" w:hAnsi="Times New Roman" w:cs="Times New Roman"/>
          <w:sz w:val="20"/>
          <w:szCs w:val="20"/>
        </w:rPr>
        <w:t>антиэлектростатическими</w:t>
      </w:r>
      <w:proofErr w:type="spellEnd"/>
      <w:r w:rsidRPr="00CB6C52">
        <w:rPr>
          <w:rFonts w:ascii="Times New Roman" w:hAnsi="Times New Roman" w:cs="Times New Roman"/>
          <w:sz w:val="20"/>
          <w:szCs w:val="20"/>
        </w:rPr>
        <w:t xml:space="preserve"> свойствами, и </w:t>
      </w:r>
      <w:proofErr w:type="spellStart"/>
      <w:r w:rsidRPr="00CB6C52">
        <w:rPr>
          <w:rFonts w:ascii="Times New Roman" w:hAnsi="Times New Roman" w:cs="Times New Roman"/>
          <w:sz w:val="20"/>
          <w:szCs w:val="20"/>
        </w:rPr>
        <w:t>самоспасатель</w:t>
      </w:r>
      <w:proofErr w:type="spellEnd"/>
      <w:r w:rsidRPr="00CB6C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B6C52">
        <w:rPr>
          <w:rFonts w:ascii="Times New Roman" w:hAnsi="Times New Roman" w:cs="Times New Roman"/>
          <w:sz w:val="20"/>
          <w:szCs w:val="20"/>
        </w:rPr>
        <w:t>фильтрующий</w:t>
      </w:r>
      <w:proofErr w:type="gramEnd"/>
      <w:r w:rsidRPr="00CB6C52">
        <w:rPr>
          <w:rFonts w:ascii="Times New Roman" w:hAnsi="Times New Roman" w:cs="Times New Roman"/>
          <w:sz w:val="20"/>
          <w:szCs w:val="20"/>
        </w:rPr>
        <w:t xml:space="preserve"> воздушно-кислородный.</w:t>
      </w:r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209"/>
      <w:bookmarkEnd w:id="15"/>
      <w:r w:rsidRPr="00CB6C52">
        <w:rPr>
          <w:rFonts w:ascii="Times New Roman" w:hAnsi="Times New Roman" w:cs="Times New Roman"/>
          <w:sz w:val="20"/>
          <w:szCs w:val="20"/>
        </w:rPr>
        <w:t xml:space="preserve">9. Работникам, занятым на работах в действующих электроустановках, выполняющим переключения, электромонтажные работы в помещениях с электрооборудованием, находящимся под напряжением, где имеется риск возникновения электрической дуги, выдаются средства индивидуальной защиты от термических рисков электрической дуги в соответствии с настоящими Типовыми нормами или типовыми отраслевыми нормами. </w:t>
      </w:r>
      <w:proofErr w:type="gramStart"/>
      <w:r w:rsidRPr="00CB6C52">
        <w:rPr>
          <w:rFonts w:ascii="Times New Roman" w:hAnsi="Times New Roman" w:cs="Times New Roman"/>
          <w:sz w:val="20"/>
          <w:szCs w:val="20"/>
        </w:rPr>
        <w:t>Работодатель с учетом мнения выборного органа первичной профсоюзной организации или иного представительного органа работников устанавливает в соответствии с настоящими Типовыми нормами перечень средств индивидуальной защиты от термических рисков электрической дуги для соответствующих рабочих мест, обеспечивающих защиту работников от ожогов второй степени, с учетом уровня защиты средств индивидуальной защиты от термических рисков электрической дуги с суммарной предельной величиной падающей энергии, превышающей</w:t>
      </w:r>
      <w:proofErr w:type="gramEnd"/>
      <w:r w:rsidRPr="00CB6C52">
        <w:rPr>
          <w:rFonts w:ascii="Times New Roman" w:hAnsi="Times New Roman" w:cs="Times New Roman"/>
          <w:sz w:val="20"/>
          <w:szCs w:val="20"/>
        </w:rPr>
        <w:t xml:space="preserve"> фактическую.</w:t>
      </w:r>
    </w:p>
    <w:p w:rsidR="00DB6417" w:rsidRPr="00CB6C52" w:rsidRDefault="00DB6417" w:rsidP="00DB6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211"/>
      <w:bookmarkEnd w:id="16"/>
      <w:r w:rsidRPr="00CB6C52">
        <w:rPr>
          <w:rFonts w:ascii="Times New Roman" w:hAnsi="Times New Roman" w:cs="Times New Roman"/>
          <w:sz w:val="20"/>
          <w:szCs w:val="20"/>
        </w:rPr>
        <w:t>10. Сроки носки теплой специальной одежды и теплой специальной обуви устанавливаются в годах в зависимости от климатических поясов: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3662"/>
        <w:gridCol w:w="1148"/>
        <w:gridCol w:w="1114"/>
        <w:gridCol w:w="1163"/>
        <w:gridCol w:w="1123"/>
        <w:gridCol w:w="1148"/>
      </w:tblGrid>
      <w:tr w:rsidR="00DB6417" w:rsidRPr="00CB6C52" w:rsidTr="002E19B6">
        <w:trPr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bookmarkEnd w:id="17"/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Наименование теплой специальной одежды и теплой специальной обуви</w:t>
            </w:r>
          </w:p>
        </w:tc>
        <w:tc>
          <w:tcPr>
            <w:tcW w:w="56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Сроки носки по климатическим поясам (в годах)</w:t>
            </w:r>
          </w:p>
        </w:tc>
      </w:tr>
      <w:tr w:rsidR="00DB6417" w:rsidRPr="00CB6C52" w:rsidTr="002E19B6">
        <w:trPr>
          <w:jc w:val="center"/>
        </w:trPr>
        <w:tc>
          <w:tcPr>
            <w:tcW w:w="857" w:type="dxa"/>
            <w:vMerge/>
            <w:tcBorders>
              <w:top w:val="nil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особый</w:t>
            </w:r>
          </w:p>
        </w:tc>
      </w:tr>
      <w:tr w:rsidR="00DB6417" w:rsidRPr="00CB6C52" w:rsidTr="002E19B6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6417" w:rsidRPr="00CB6C52" w:rsidTr="002E19B6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B6417" w:rsidRPr="00CB6C52" w:rsidTr="002E19B6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B6417" w:rsidRPr="00CB6C52" w:rsidTr="002E19B6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искр и брызг расплавленного металла на утепляющей прокладке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B6417" w:rsidRPr="00CB6C52" w:rsidTr="002E19B6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растворов кислот и щелочей на утепляющей прокладке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B6417" w:rsidRPr="00CB6C52" w:rsidTr="002E19B6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Костюм из огнестойких материалов на утепляющей прокладке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B6417" w:rsidRPr="00CB6C52" w:rsidTr="002E19B6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Полушубок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6417" w:rsidRPr="00CB6C52" w:rsidTr="002E19B6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Ботинки кожаные утепленные с </w:t>
            </w:r>
            <w:proofErr w:type="gram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защитным</w:t>
            </w:r>
            <w:proofErr w:type="gram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417" w:rsidRPr="00CB6C52" w:rsidTr="002E19B6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Сапоги кожаные утепленные с </w:t>
            </w:r>
            <w:proofErr w:type="gram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защитным</w:t>
            </w:r>
            <w:proofErr w:type="gram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417" w:rsidRPr="00CB6C52" w:rsidTr="002E19B6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Ботинки кожаные утепленные с </w:t>
            </w:r>
            <w:proofErr w:type="gram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защитным</w:t>
            </w:r>
            <w:proofErr w:type="gram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417" w:rsidRPr="00CB6C52" w:rsidTr="002E19B6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Сапоги кожаные утепленные с </w:t>
            </w:r>
            <w:proofErr w:type="gram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защитным</w:t>
            </w:r>
            <w:proofErr w:type="gram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  <w:r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417" w:rsidRPr="00CB6C52" w:rsidTr="002E19B6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Валенки с резиновым низом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B6417" w:rsidRPr="00DF61E6" w:rsidRDefault="00DB6417" w:rsidP="00DB641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DB6417" w:rsidRDefault="00DB6417" w:rsidP="00DB6417">
      <w:pPr>
        <w:shd w:val="clear" w:color="auto" w:fill="FFFFFF"/>
        <w:spacing w:line="331" w:lineRule="exact"/>
        <w:ind w:right="1037"/>
      </w:pPr>
    </w:p>
    <w:p w:rsidR="00DB6417" w:rsidRDefault="00DB6417" w:rsidP="00DB6417">
      <w:pPr>
        <w:shd w:val="clear" w:color="auto" w:fill="FFFFFF"/>
        <w:spacing w:line="331" w:lineRule="exact"/>
        <w:ind w:right="1037"/>
      </w:pPr>
    </w:p>
    <w:p w:rsidR="00DB6417" w:rsidRDefault="00DB6417" w:rsidP="00DB6417">
      <w:pPr>
        <w:shd w:val="clear" w:color="auto" w:fill="FFFFFF"/>
        <w:spacing w:line="331" w:lineRule="exact"/>
        <w:ind w:right="1037"/>
      </w:pPr>
    </w:p>
    <w:p w:rsidR="00DB6417" w:rsidRDefault="00DB6417" w:rsidP="00DB6417">
      <w:pPr>
        <w:shd w:val="clear" w:color="auto" w:fill="FFFFFF"/>
        <w:spacing w:line="331" w:lineRule="exact"/>
        <w:ind w:right="1037"/>
      </w:pPr>
    </w:p>
    <w:p w:rsidR="00DB6417" w:rsidRDefault="00DB6417" w:rsidP="00DB6417">
      <w:pPr>
        <w:shd w:val="clear" w:color="auto" w:fill="FFFFFF"/>
        <w:spacing w:line="331" w:lineRule="exact"/>
        <w:ind w:right="1037"/>
      </w:pPr>
    </w:p>
    <w:p w:rsidR="00DB6417" w:rsidRDefault="00DB6417" w:rsidP="00DB6417">
      <w:pPr>
        <w:shd w:val="clear" w:color="auto" w:fill="FFFFFF"/>
        <w:spacing w:line="331" w:lineRule="exact"/>
        <w:ind w:right="1037"/>
      </w:pPr>
    </w:p>
    <w:p w:rsidR="00DB6417" w:rsidRDefault="00DB6417" w:rsidP="00DB6417">
      <w:pPr>
        <w:shd w:val="clear" w:color="auto" w:fill="FFFFFF"/>
        <w:spacing w:line="331" w:lineRule="exact"/>
        <w:ind w:right="1037"/>
      </w:pPr>
    </w:p>
    <w:p w:rsidR="00DB6417" w:rsidRDefault="00DB6417" w:rsidP="00DB6417">
      <w:pPr>
        <w:shd w:val="clear" w:color="auto" w:fill="FFFFFF"/>
        <w:spacing w:line="331" w:lineRule="exact"/>
        <w:ind w:right="1037"/>
      </w:pPr>
    </w:p>
    <w:p w:rsidR="00DB6417" w:rsidRDefault="00DB6417" w:rsidP="00DB6417">
      <w:pPr>
        <w:shd w:val="clear" w:color="auto" w:fill="FFFFFF"/>
        <w:spacing w:line="331" w:lineRule="exact"/>
        <w:ind w:right="1037"/>
      </w:pPr>
    </w:p>
    <w:p w:rsidR="00DB6417" w:rsidRDefault="00DB6417" w:rsidP="00DB6417">
      <w:pPr>
        <w:shd w:val="clear" w:color="auto" w:fill="FFFFFF"/>
        <w:spacing w:line="331" w:lineRule="exact"/>
        <w:ind w:right="1037"/>
      </w:pPr>
    </w:p>
    <w:p w:rsidR="00DB6417" w:rsidRDefault="00DB6417" w:rsidP="00DB6417">
      <w:pPr>
        <w:shd w:val="clear" w:color="auto" w:fill="FFFFFF"/>
        <w:spacing w:line="331" w:lineRule="exact"/>
        <w:ind w:right="1037"/>
      </w:pPr>
    </w:p>
    <w:p w:rsidR="00DB6417" w:rsidRDefault="00DB6417" w:rsidP="00DB6417">
      <w:pPr>
        <w:shd w:val="clear" w:color="auto" w:fill="FFFFFF"/>
        <w:spacing w:line="331" w:lineRule="exact"/>
        <w:ind w:right="1037"/>
      </w:pPr>
    </w:p>
    <w:p w:rsidR="00DB6417" w:rsidRDefault="00DB6417" w:rsidP="00DB6417">
      <w:pPr>
        <w:shd w:val="clear" w:color="auto" w:fill="FFFFFF"/>
        <w:spacing w:line="331" w:lineRule="exact"/>
        <w:ind w:right="1037"/>
      </w:pPr>
    </w:p>
    <w:p w:rsidR="00DB6417" w:rsidRDefault="00DB6417" w:rsidP="00DB6417">
      <w:pPr>
        <w:shd w:val="clear" w:color="auto" w:fill="FFFFFF"/>
        <w:spacing w:line="331" w:lineRule="exact"/>
        <w:ind w:right="1037"/>
      </w:pPr>
    </w:p>
    <w:p w:rsidR="00DB6417" w:rsidRDefault="00DB6417" w:rsidP="00DB6417">
      <w:pPr>
        <w:shd w:val="clear" w:color="auto" w:fill="FFFFFF"/>
        <w:spacing w:line="331" w:lineRule="exact"/>
        <w:ind w:right="1037"/>
      </w:pPr>
    </w:p>
    <w:p w:rsidR="00DB6417" w:rsidRDefault="00DB6417" w:rsidP="00DB6417">
      <w:pPr>
        <w:shd w:val="clear" w:color="auto" w:fill="FFFFFF"/>
        <w:spacing w:line="331" w:lineRule="exact"/>
        <w:ind w:right="1037"/>
      </w:pPr>
    </w:p>
    <w:p w:rsidR="00DB6417" w:rsidRDefault="00DB6417" w:rsidP="00DB6417">
      <w:pPr>
        <w:shd w:val="clear" w:color="auto" w:fill="FFFFFF"/>
        <w:spacing w:line="331" w:lineRule="exact"/>
        <w:ind w:right="1037"/>
      </w:pPr>
    </w:p>
    <w:p w:rsidR="00DB6417" w:rsidRDefault="00DB6417" w:rsidP="00DB6417">
      <w:pPr>
        <w:shd w:val="clear" w:color="auto" w:fill="FFFFFF"/>
        <w:spacing w:line="331" w:lineRule="exact"/>
        <w:ind w:right="1037"/>
      </w:pPr>
    </w:p>
    <w:p w:rsidR="00DB6417" w:rsidRDefault="00DB6417" w:rsidP="00DB6417">
      <w:pPr>
        <w:shd w:val="clear" w:color="auto" w:fill="FFFFFF"/>
        <w:spacing w:line="331" w:lineRule="exact"/>
        <w:ind w:right="1037"/>
      </w:pPr>
    </w:p>
    <w:p w:rsidR="00DB6417" w:rsidRDefault="00DB6417" w:rsidP="00DB641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19B6" w:rsidRPr="00CB6C52" w:rsidRDefault="002E19B6" w:rsidP="002E19B6">
      <w:pPr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C5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DC31E4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2E19B6" w:rsidRPr="00CB6C52" w:rsidTr="002E19B6">
        <w:trPr>
          <w:trHeight w:val="760"/>
        </w:trPr>
        <w:tc>
          <w:tcPr>
            <w:tcW w:w="3794" w:type="dxa"/>
          </w:tcPr>
          <w:p w:rsidR="002E19B6" w:rsidRPr="002E19B6" w:rsidRDefault="002E19B6" w:rsidP="002E19B6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2E19B6">
              <w:rPr>
                <w:bCs/>
                <w:sz w:val="24"/>
                <w:szCs w:val="24"/>
              </w:rPr>
              <w:t>СОГЛАСОВАНО:</w:t>
            </w:r>
          </w:p>
          <w:p w:rsidR="002E19B6" w:rsidRPr="002E19B6" w:rsidRDefault="002E19B6" w:rsidP="002E19B6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2E19B6">
              <w:rPr>
                <w:bCs/>
                <w:sz w:val="24"/>
                <w:szCs w:val="24"/>
              </w:rPr>
              <w:t xml:space="preserve">Председатель первичной организации профсоюза работников здравоохранения Тугулымского района </w:t>
            </w:r>
          </w:p>
          <w:p w:rsidR="002E19B6" w:rsidRPr="002E19B6" w:rsidRDefault="002E19B6" w:rsidP="002E19B6">
            <w:pPr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2E19B6">
              <w:rPr>
                <w:bCs/>
                <w:sz w:val="24"/>
                <w:szCs w:val="24"/>
              </w:rPr>
              <w:t>__</w:t>
            </w:r>
            <w:r>
              <w:rPr>
                <w:bCs/>
                <w:sz w:val="24"/>
                <w:szCs w:val="24"/>
              </w:rPr>
              <w:t>_____________</w:t>
            </w:r>
            <w:r w:rsidRPr="002E19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E19B6">
              <w:rPr>
                <w:bCs/>
                <w:sz w:val="24"/>
                <w:szCs w:val="24"/>
              </w:rPr>
              <w:t>А.А.Цыба</w:t>
            </w:r>
            <w:proofErr w:type="spellEnd"/>
            <w:r w:rsidRPr="002E19B6">
              <w:rPr>
                <w:bCs/>
                <w:sz w:val="24"/>
                <w:szCs w:val="24"/>
              </w:rPr>
              <w:t xml:space="preserve"> </w:t>
            </w:r>
          </w:p>
          <w:p w:rsidR="002E19B6" w:rsidRPr="00CB6C52" w:rsidRDefault="002E19B6" w:rsidP="002E19B6">
            <w:pPr>
              <w:spacing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2E19B6" w:rsidRPr="00CB6C52" w:rsidRDefault="002E19B6" w:rsidP="002E19B6">
            <w:pPr>
              <w:spacing w:line="240" w:lineRule="auto"/>
              <w:ind w:firstLine="709"/>
              <w:contextualSpacing/>
              <w:jc w:val="right"/>
              <w:rPr>
                <w:sz w:val="24"/>
                <w:szCs w:val="24"/>
              </w:rPr>
            </w:pPr>
            <w:r w:rsidRPr="00CB6C52">
              <w:rPr>
                <w:sz w:val="24"/>
                <w:szCs w:val="24"/>
              </w:rPr>
              <w:t xml:space="preserve">УТВЕРЖДАЮ                           </w:t>
            </w:r>
          </w:p>
          <w:p w:rsidR="002E19B6" w:rsidRPr="00CB6C52" w:rsidRDefault="002E19B6" w:rsidP="002E19B6">
            <w:pPr>
              <w:spacing w:line="240" w:lineRule="auto"/>
              <w:ind w:firstLine="709"/>
              <w:contextualSpacing/>
              <w:jc w:val="right"/>
              <w:rPr>
                <w:sz w:val="24"/>
                <w:szCs w:val="24"/>
              </w:rPr>
            </w:pPr>
            <w:r w:rsidRPr="00CB6C52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B6C52">
              <w:rPr>
                <w:sz w:val="24"/>
                <w:szCs w:val="24"/>
              </w:rPr>
              <w:t>Главн</w:t>
            </w:r>
            <w:r>
              <w:rPr>
                <w:sz w:val="24"/>
                <w:szCs w:val="24"/>
              </w:rPr>
              <w:t>ого</w:t>
            </w:r>
            <w:r w:rsidRPr="00CB6C52">
              <w:rPr>
                <w:sz w:val="24"/>
                <w:szCs w:val="24"/>
              </w:rPr>
              <w:t xml:space="preserve"> врач</w:t>
            </w:r>
            <w:r>
              <w:rPr>
                <w:sz w:val="24"/>
                <w:szCs w:val="24"/>
              </w:rPr>
              <w:t>а</w:t>
            </w:r>
            <w:r w:rsidRPr="00CB6C52">
              <w:rPr>
                <w:sz w:val="24"/>
                <w:szCs w:val="24"/>
              </w:rPr>
              <w:t xml:space="preserve">  </w:t>
            </w:r>
          </w:p>
          <w:p w:rsidR="002E19B6" w:rsidRPr="00CB6C52" w:rsidRDefault="002E19B6" w:rsidP="002E19B6">
            <w:pPr>
              <w:spacing w:line="240" w:lineRule="auto"/>
              <w:ind w:firstLine="709"/>
              <w:contextualSpacing/>
              <w:jc w:val="right"/>
              <w:rPr>
                <w:sz w:val="24"/>
                <w:szCs w:val="24"/>
              </w:rPr>
            </w:pPr>
            <w:r w:rsidRPr="00CB6C5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  <w:r w:rsidRPr="00CB6C52">
              <w:rPr>
                <w:sz w:val="24"/>
                <w:szCs w:val="24"/>
              </w:rPr>
              <w:t>УЗ СО «Т</w:t>
            </w:r>
            <w:r>
              <w:rPr>
                <w:sz w:val="24"/>
                <w:szCs w:val="24"/>
              </w:rPr>
              <w:t>угулымская</w:t>
            </w:r>
            <w:r w:rsidRPr="00CB6C52">
              <w:rPr>
                <w:sz w:val="24"/>
                <w:szCs w:val="24"/>
              </w:rPr>
              <w:t xml:space="preserve"> ЦРБ» </w:t>
            </w:r>
          </w:p>
          <w:p w:rsidR="002E19B6" w:rsidRPr="00CB6C52" w:rsidRDefault="002E19B6" w:rsidP="002E19B6">
            <w:pPr>
              <w:spacing w:line="240" w:lineRule="auto"/>
              <w:ind w:firstLine="709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CB6C52">
              <w:rPr>
                <w:sz w:val="24"/>
                <w:szCs w:val="24"/>
              </w:rPr>
              <w:t>___________</w:t>
            </w:r>
            <w:r>
              <w:t xml:space="preserve"> </w:t>
            </w:r>
            <w:proofErr w:type="spellStart"/>
            <w:r w:rsidRPr="002E19B6">
              <w:rPr>
                <w:sz w:val="24"/>
                <w:szCs w:val="24"/>
              </w:rPr>
              <w:t>Е.А.Титарь</w:t>
            </w:r>
            <w:proofErr w:type="spellEnd"/>
            <w:r w:rsidRPr="002E19B6">
              <w:rPr>
                <w:sz w:val="24"/>
                <w:szCs w:val="24"/>
              </w:rPr>
              <w:t xml:space="preserve"> </w:t>
            </w:r>
          </w:p>
        </w:tc>
      </w:tr>
    </w:tbl>
    <w:p w:rsidR="00DB6417" w:rsidRPr="00CB6C52" w:rsidRDefault="00DB6417" w:rsidP="00DB64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C52">
        <w:rPr>
          <w:rFonts w:ascii="Times New Roman" w:hAnsi="Times New Roman" w:cs="Times New Roman"/>
          <w:b/>
          <w:bCs/>
          <w:sz w:val="28"/>
          <w:szCs w:val="28"/>
        </w:rPr>
        <w:t xml:space="preserve">Нормы </w:t>
      </w:r>
    </w:p>
    <w:p w:rsidR="00DB6417" w:rsidRPr="00CB6C52" w:rsidRDefault="00DB6417" w:rsidP="00DB641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C52">
        <w:rPr>
          <w:rFonts w:ascii="Times New Roman" w:hAnsi="Times New Roman" w:cs="Times New Roman"/>
          <w:b/>
          <w:bCs/>
          <w:sz w:val="24"/>
          <w:szCs w:val="24"/>
        </w:rPr>
        <w:t>Бесплатной выдачи работникам смывающих и обеззараживающих средств, порядок и условия выдачи.</w:t>
      </w:r>
    </w:p>
    <w:tbl>
      <w:tblPr>
        <w:tblW w:w="92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2127"/>
        <w:gridCol w:w="4755"/>
        <w:gridCol w:w="1877"/>
      </w:tblGrid>
      <w:tr w:rsidR="00DB6417" w:rsidRPr="00CB6C52" w:rsidTr="002E19B6">
        <w:trPr>
          <w:trHeight w:val="1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смывающих и (или) обезвреживающих средств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работ и производственных факторов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 выдачи на 1 работника в месяц</w:t>
            </w:r>
          </w:p>
        </w:tc>
      </w:tr>
      <w:tr w:rsidR="00DB6417" w:rsidRPr="00CB6C52" w:rsidTr="002E19B6">
        <w:trPr>
          <w:trHeight w:val="1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B6417" w:rsidRPr="00CB6C52" w:rsidTr="002E19B6">
        <w:trPr>
          <w:trHeight w:val="147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I. Защитные средства</w:t>
            </w:r>
          </w:p>
        </w:tc>
      </w:tr>
      <w:tr w:rsidR="00DB6417" w:rsidRPr="00CB6C52" w:rsidTr="002E19B6">
        <w:trPr>
          <w:trHeight w:val="1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8" w:name="Par58"/>
            <w:bookmarkEnd w:id="18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гидрофильного действия (впитывающие влагу, увлажняющие кожу)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металлической, стекольной, бумажной и другими), мазутом, стекловолокном, смазочно-охлаждающими жидкостями (далее - СОЖ) на масляной основе и другими </w:t>
            </w:r>
            <w:proofErr w:type="spellStart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водонерастворимыми</w:t>
            </w:r>
            <w:proofErr w:type="spellEnd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материалами и веществами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100 мл</w:t>
            </w:r>
          </w:p>
        </w:tc>
      </w:tr>
      <w:tr w:rsidR="00DB6417" w:rsidRPr="00CB6C52" w:rsidTr="002E19B6">
        <w:trPr>
          <w:trHeight w:val="1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Par62"/>
            <w:bookmarkEnd w:id="19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 с водными растворами, водой (предусмотренные технологией), СОЖ на водной основе, дезинфицирующими средствами, растворами цемента, извести, кислот, щелочей, солей, </w:t>
            </w:r>
            <w:proofErr w:type="spellStart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щелочемасляными</w:t>
            </w:r>
            <w:proofErr w:type="spellEnd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эмульсиями и другими водорастворимыми материалами и веществами; работы, выполняемые в резиновых перчатках или перчатках из полимерных материалов (без натуральной подкладки), закрытой спецобуви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100 мл</w:t>
            </w:r>
          </w:p>
        </w:tc>
      </w:tr>
      <w:tr w:rsidR="00DB6417" w:rsidRPr="00CB6C52" w:rsidTr="002E19B6">
        <w:trPr>
          <w:trHeight w:val="1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комбинированного действия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 при попеременном воздействии водорастворимых и </w:t>
            </w:r>
            <w:proofErr w:type="spellStart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водонерастворимых</w:t>
            </w:r>
            <w:proofErr w:type="spellEnd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материалов и веществ, указанных в </w:t>
            </w:r>
            <w:hyperlink w:anchor="Par58" w:tooltip="1" w:history="1">
              <w:r w:rsidRPr="00CB6C5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пунктах 1</w:t>
              </w:r>
            </w:hyperlink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hyperlink w:anchor="Par62" w:tooltip="2" w:history="1">
              <w:r w:rsidRPr="00CB6C5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2</w:t>
              </w:r>
            </w:hyperlink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настоящих Типовых норм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100 мл</w:t>
            </w:r>
          </w:p>
        </w:tc>
      </w:tr>
      <w:tr w:rsidR="00DB6417" w:rsidRPr="00CB6C52" w:rsidTr="002E19B6">
        <w:trPr>
          <w:trHeight w:val="1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Наружные, сварочные и другие работы, связанные с воздействием ультрафиолетового излучения диапазонов A, B, C или воздействием пониженных температур, ветра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100 мл</w:t>
            </w:r>
          </w:p>
        </w:tc>
      </w:tr>
      <w:tr w:rsidR="00DB6417" w:rsidRPr="00CB6C52" w:rsidTr="002E19B6">
        <w:trPr>
          <w:trHeight w:val="1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 с </w:t>
            </w:r>
            <w:proofErr w:type="spellStart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бактериально</w:t>
            </w:r>
            <w:proofErr w:type="spellEnd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опасными средами; при нахождении рабочего места удаленно от стационарных санитарно-бытовых узлов; работы, выполняемые в закрытой специальной обуви; при повышенных требованиях к стерильности рук на производстве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100 мл</w:t>
            </w:r>
          </w:p>
        </w:tc>
      </w:tr>
      <w:tr w:rsidR="00DB6417" w:rsidRPr="00CB6C52" w:rsidTr="002E19B6">
        <w:trPr>
          <w:trHeight w:val="1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работы (сезонно, при температуре выше 0° Цельсия) в период активности кровососущих и жалящих насекомых и паукообразных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200 мл</w:t>
            </w:r>
          </w:p>
        </w:tc>
      </w:tr>
      <w:tr w:rsidR="00DB6417" w:rsidRPr="00CB6C52" w:rsidTr="002E19B6">
        <w:trPr>
          <w:trHeight w:val="147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II. Очищающие средства</w:t>
            </w:r>
          </w:p>
        </w:tc>
      </w:tr>
      <w:tr w:rsidR="00DB6417" w:rsidRPr="00CB6C52" w:rsidTr="002E19B6">
        <w:trPr>
          <w:trHeight w:val="1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Мыло или жидкие моющие средства в том </w:t>
            </w: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числе:</w:t>
            </w:r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для мытья рук</w:t>
            </w:r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для мытья тела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Работы, связанные с легкосмываемыми загрязнениями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200 г (мыло</w:t>
            </w:r>
            <w:proofErr w:type="gramEnd"/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туалетное) или</w:t>
            </w:r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250 мл (жидкие</w:t>
            </w:r>
            <w:proofErr w:type="gramEnd"/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моющие</w:t>
            </w:r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gramStart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дозирующих</w:t>
            </w:r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устройствах</w:t>
            </w:r>
            <w:proofErr w:type="gramEnd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300 г (мыло</w:t>
            </w:r>
            <w:proofErr w:type="gramEnd"/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туалетное)</w:t>
            </w:r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или 500 мл</w:t>
            </w:r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(жидкие моющие</w:t>
            </w:r>
            <w:proofErr w:type="gramEnd"/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gramStart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дозирующих</w:t>
            </w:r>
          </w:p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устройствах</w:t>
            </w:r>
            <w:proofErr w:type="gramEnd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B6417" w:rsidRPr="00CB6C52" w:rsidTr="002E19B6">
        <w:trPr>
          <w:trHeight w:val="127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Твердое туалетное мыло или жидкие моющие средства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Работы, связанные с </w:t>
            </w:r>
            <w:proofErr w:type="spellStart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трудносмываемыми</w:t>
            </w:r>
            <w:proofErr w:type="spellEnd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300 г (мыло туалетное) или 500 мл (жидкие моющие средства в дозирующих устройствах)</w:t>
            </w:r>
          </w:p>
        </w:tc>
      </w:tr>
      <w:tr w:rsidR="00DB6417" w:rsidRPr="00CB6C52" w:rsidTr="002E19B6">
        <w:trPr>
          <w:trHeight w:val="118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Очищающие кремы, гели и пасты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Работы, связанные с </w:t>
            </w:r>
            <w:proofErr w:type="spellStart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трудносмываемыми</w:t>
            </w:r>
            <w:proofErr w:type="spellEnd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200 мл</w:t>
            </w:r>
          </w:p>
        </w:tc>
      </w:tr>
      <w:tr w:rsidR="00DB6417" w:rsidRPr="00CB6C52" w:rsidTr="002E19B6">
        <w:trPr>
          <w:trHeight w:val="245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III. Регенерирующие, восстанавливающие средства</w:t>
            </w:r>
          </w:p>
        </w:tc>
      </w:tr>
      <w:tr w:rsidR="00DB6417" w:rsidRPr="00CB6C52" w:rsidTr="002E19B6">
        <w:trPr>
          <w:trHeight w:val="28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Регенерирующие, восстанавливающие кремы, эмульсии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</w:t>
            </w:r>
            <w:proofErr w:type="spellStart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щелочемасляными</w:t>
            </w:r>
            <w:proofErr w:type="spellEnd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эмульсиями и другими рабочими материалами;</w:t>
            </w:r>
            <w:proofErr w:type="gramEnd"/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работы, выполняемые в резиновых перчатках или перчатках из полимерных материалов (без натуральной подкладки); негативное влияние окружающей среды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7" w:rsidRPr="00CB6C52" w:rsidRDefault="00DB6417" w:rsidP="002E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C52">
              <w:rPr>
                <w:rFonts w:ascii="Times New Roman" w:eastAsia="Times New Roman" w:hAnsi="Times New Roman" w:cs="Times New Roman"/>
                <w:sz w:val="18"/>
                <w:szCs w:val="18"/>
              </w:rPr>
              <w:t>100 мл</w:t>
            </w:r>
          </w:p>
        </w:tc>
      </w:tr>
    </w:tbl>
    <w:p w:rsidR="00DB6417" w:rsidRPr="00CB6C52" w:rsidRDefault="00DB6417" w:rsidP="00DB64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6417" w:rsidRPr="00CB6C52" w:rsidRDefault="00DB6417" w:rsidP="00DB6417">
      <w:pPr>
        <w:spacing w:after="0" w:line="240" w:lineRule="auto"/>
        <w:jc w:val="right"/>
        <w:rPr>
          <w:b/>
          <w:bCs/>
          <w:sz w:val="28"/>
          <w:szCs w:val="28"/>
          <w:u w:val="single"/>
        </w:rPr>
      </w:pPr>
    </w:p>
    <w:p w:rsidR="00DB6417" w:rsidRDefault="00DB6417" w:rsidP="00DB641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417" w:rsidRDefault="00DB6417" w:rsidP="00DB641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417" w:rsidRDefault="00DB6417" w:rsidP="00DB641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417" w:rsidRPr="00CB6C52" w:rsidRDefault="00DB6417" w:rsidP="00DB641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417" w:rsidRPr="00CB6C52" w:rsidRDefault="00DB6417" w:rsidP="00DB6417"/>
    <w:p w:rsidR="00DB6417" w:rsidRDefault="00DB6417" w:rsidP="00DB641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417" w:rsidRDefault="00DB6417" w:rsidP="00DB6417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B6417" w:rsidRDefault="00DB6417" w:rsidP="00DB6417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B6417" w:rsidRPr="00CB6C52" w:rsidRDefault="00DB6417" w:rsidP="00DB641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DB6417" w:rsidRPr="00CB6C52" w:rsidTr="002E19B6">
        <w:tc>
          <w:tcPr>
            <w:tcW w:w="4783" w:type="dxa"/>
          </w:tcPr>
          <w:p w:rsidR="00753452" w:rsidRPr="00CB6C52" w:rsidRDefault="00753452" w:rsidP="002E19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DB6417" w:rsidRPr="00CB6C52" w:rsidRDefault="00DB6417" w:rsidP="002E19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753452" w:rsidRPr="00CB6C52" w:rsidTr="00753452">
        <w:trPr>
          <w:trHeight w:val="760"/>
        </w:trPr>
        <w:tc>
          <w:tcPr>
            <w:tcW w:w="3794" w:type="dxa"/>
          </w:tcPr>
          <w:p w:rsidR="00753452" w:rsidRPr="002E19B6" w:rsidRDefault="00753452" w:rsidP="00753452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2E19B6">
              <w:rPr>
                <w:bCs/>
                <w:sz w:val="24"/>
                <w:szCs w:val="24"/>
              </w:rPr>
              <w:t>СОГЛАСОВАНО:</w:t>
            </w:r>
          </w:p>
          <w:p w:rsidR="00753452" w:rsidRPr="002E19B6" w:rsidRDefault="00753452" w:rsidP="00753452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2E19B6">
              <w:rPr>
                <w:bCs/>
                <w:sz w:val="24"/>
                <w:szCs w:val="24"/>
              </w:rPr>
              <w:t xml:space="preserve">Председатель первичной организации профсоюза работников здравоохранения Тугулымского района </w:t>
            </w:r>
          </w:p>
          <w:p w:rsidR="00753452" w:rsidRPr="002E19B6" w:rsidRDefault="00753452" w:rsidP="00753452">
            <w:pPr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2E19B6">
              <w:rPr>
                <w:bCs/>
                <w:sz w:val="24"/>
                <w:szCs w:val="24"/>
              </w:rPr>
              <w:t>__</w:t>
            </w:r>
            <w:r>
              <w:rPr>
                <w:bCs/>
                <w:sz w:val="24"/>
                <w:szCs w:val="24"/>
              </w:rPr>
              <w:t>_____________</w:t>
            </w:r>
            <w:r w:rsidRPr="002E19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E19B6">
              <w:rPr>
                <w:bCs/>
                <w:sz w:val="24"/>
                <w:szCs w:val="24"/>
              </w:rPr>
              <w:t>А.А.Цыба</w:t>
            </w:r>
            <w:proofErr w:type="spellEnd"/>
            <w:r w:rsidRPr="002E19B6">
              <w:rPr>
                <w:bCs/>
                <w:sz w:val="24"/>
                <w:szCs w:val="24"/>
              </w:rPr>
              <w:t xml:space="preserve"> </w:t>
            </w:r>
          </w:p>
          <w:p w:rsidR="00753452" w:rsidRPr="00CB6C52" w:rsidRDefault="00753452" w:rsidP="00753452">
            <w:pPr>
              <w:spacing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753452" w:rsidRPr="00CB6C52" w:rsidRDefault="00753452" w:rsidP="00753452">
            <w:pPr>
              <w:spacing w:line="240" w:lineRule="auto"/>
              <w:ind w:firstLine="709"/>
              <w:contextualSpacing/>
              <w:jc w:val="right"/>
              <w:rPr>
                <w:sz w:val="24"/>
                <w:szCs w:val="24"/>
              </w:rPr>
            </w:pPr>
            <w:r w:rsidRPr="00CB6C52">
              <w:rPr>
                <w:sz w:val="24"/>
                <w:szCs w:val="24"/>
              </w:rPr>
              <w:t xml:space="preserve">УТВЕРЖДАЮ                           </w:t>
            </w:r>
          </w:p>
          <w:p w:rsidR="00753452" w:rsidRPr="00CB6C52" w:rsidRDefault="00753452" w:rsidP="00753452">
            <w:pPr>
              <w:spacing w:line="240" w:lineRule="auto"/>
              <w:ind w:firstLine="709"/>
              <w:contextualSpacing/>
              <w:jc w:val="right"/>
              <w:rPr>
                <w:sz w:val="24"/>
                <w:szCs w:val="24"/>
              </w:rPr>
            </w:pPr>
            <w:r w:rsidRPr="00CB6C52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B6C52">
              <w:rPr>
                <w:sz w:val="24"/>
                <w:szCs w:val="24"/>
              </w:rPr>
              <w:t>Главн</w:t>
            </w:r>
            <w:r>
              <w:rPr>
                <w:sz w:val="24"/>
                <w:szCs w:val="24"/>
              </w:rPr>
              <w:t>ого</w:t>
            </w:r>
            <w:r w:rsidRPr="00CB6C52">
              <w:rPr>
                <w:sz w:val="24"/>
                <w:szCs w:val="24"/>
              </w:rPr>
              <w:t xml:space="preserve"> врач</w:t>
            </w:r>
            <w:r>
              <w:rPr>
                <w:sz w:val="24"/>
                <w:szCs w:val="24"/>
              </w:rPr>
              <w:t>а</w:t>
            </w:r>
            <w:r w:rsidRPr="00CB6C52">
              <w:rPr>
                <w:sz w:val="24"/>
                <w:szCs w:val="24"/>
              </w:rPr>
              <w:t xml:space="preserve">  </w:t>
            </w:r>
          </w:p>
          <w:p w:rsidR="00753452" w:rsidRPr="00CB6C52" w:rsidRDefault="00753452" w:rsidP="00753452">
            <w:pPr>
              <w:spacing w:line="240" w:lineRule="auto"/>
              <w:ind w:firstLine="709"/>
              <w:contextualSpacing/>
              <w:jc w:val="right"/>
              <w:rPr>
                <w:sz w:val="24"/>
                <w:szCs w:val="24"/>
              </w:rPr>
            </w:pPr>
            <w:r w:rsidRPr="00CB6C5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  <w:r w:rsidRPr="00CB6C52">
              <w:rPr>
                <w:sz w:val="24"/>
                <w:szCs w:val="24"/>
              </w:rPr>
              <w:t>УЗ СО «Т</w:t>
            </w:r>
            <w:r>
              <w:rPr>
                <w:sz w:val="24"/>
                <w:szCs w:val="24"/>
              </w:rPr>
              <w:t>угулымская</w:t>
            </w:r>
            <w:r w:rsidRPr="00CB6C52">
              <w:rPr>
                <w:sz w:val="24"/>
                <w:szCs w:val="24"/>
              </w:rPr>
              <w:t xml:space="preserve"> ЦРБ» </w:t>
            </w:r>
          </w:p>
          <w:p w:rsidR="00753452" w:rsidRPr="00CB6C52" w:rsidRDefault="00753452" w:rsidP="00753452">
            <w:pPr>
              <w:spacing w:line="240" w:lineRule="auto"/>
              <w:ind w:firstLine="709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CB6C52">
              <w:rPr>
                <w:sz w:val="24"/>
                <w:szCs w:val="24"/>
              </w:rPr>
              <w:t>___________</w:t>
            </w:r>
            <w:r>
              <w:t xml:space="preserve"> </w:t>
            </w:r>
            <w:proofErr w:type="spellStart"/>
            <w:r w:rsidRPr="002E19B6">
              <w:rPr>
                <w:sz w:val="24"/>
                <w:szCs w:val="24"/>
              </w:rPr>
              <w:t>Е.А.Титарь</w:t>
            </w:r>
            <w:proofErr w:type="spellEnd"/>
            <w:r w:rsidRPr="002E19B6">
              <w:rPr>
                <w:sz w:val="24"/>
                <w:szCs w:val="24"/>
              </w:rPr>
              <w:t xml:space="preserve"> </w:t>
            </w:r>
          </w:p>
        </w:tc>
      </w:tr>
    </w:tbl>
    <w:p w:rsidR="00DB6417" w:rsidRPr="00CB6C52" w:rsidRDefault="00DB6417" w:rsidP="00DB6417"/>
    <w:p w:rsidR="00DB6417" w:rsidRPr="00CB6C52" w:rsidRDefault="00DB6417" w:rsidP="00DB641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C52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DB6417" w:rsidRPr="00CB6C52" w:rsidRDefault="00DB6417" w:rsidP="00DB641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C52">
        <w:rPr>
          <w:rFonts w:ascii="Times New Roman" w:hAnsi="Times New Roman" w:cs="Times New Roman"/>
          <w:b/>
          <w:bCs/>
          <w:sz w:val="24"/>
          <w:szCs w:val="24"/>
        </w:rPr>
        <w:t>совместного комитета (комиссии) по охране труда*</w:t>
      </w:r>
    </w:p>
    <w:p w:rsidR="00DB6417" w:rsidRPr="00CB6C52" w:rsidRDefault="00DB6417" w:rsidP="00DB64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8685"/>
      </w:tblGrid>
      <w:tr w:rsidR="00DB6417" w:rsidRPr="00CB6C52" w:rsidTr="002E19B6">
        <w:trPr>
          <w:cantSplit/>
          <w:trHeight w:val="275"/>
        </w:trPr>
        <w:tc>
          <w:tcPr>
            <w:tcW w:w="495" w:type="dxa"/>
          </w:tcPr>
          <w:p w:rsidR="00DB6417" w:rsidRPr="00CB6C52" w:rsidRDefault="00DB6417" w:rsidP="002E19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5" w:type="dxa"/>
            <w:vAlign w:val="center"/>
          </w:tcPr>
          <w:p w:rsidR="00DB6417" w:rsidRPr="00CB6C52" w:rsidRDefault="00DB6417" w:rsidP="002E19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</w:tr>
      <w:tr w:rsidR="00DB6417" w:rsidRPr="00CB6C52" w:rsidTr="002E19B6">
        <w:trPr>
          <w:cantSplit/>
        </w:trPr>
        <w:tc>
          <w:tcPr>
            <w:tcW w:w="495" w:type="dxa"/>
          </w:tcPr>
          <w:p w:rsidR="00DB6417" w:rsidRPr="00CB6C52" w:rsidRDefault="00DB6417" w:rsidP="002E19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85" w:type="dxa"/>
          </w:tcPr>
          <w:p w:rsidR="00DB6417" w:rsidRPr="00CB6C52" w:rsidRDefault="00DB6417" w:rsidP="002E19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врач</w:t>
            </w:r>
          </w:p>
        </w:tc>
      </w:tr>
      <w:tr w:rsidR="00DB6417" w:rsidRPr="00CB6C52" w:rsidTr="002E19B6">
        <w:trPr>
          <w:cantSplit/>
          <w:trHeight w:val="129"/>
        </w:trPr>
        <w:tc>
          <w:tcPr>
            <w:tcW w:w="495" w:type="dxa"/>
          </w:tcPr>
          <w:p w:rsidR="00DB6417" w:rsidRPr="00CB6C52" w:rsidRDefault="00DB6417" w:rsidP="002E19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85" w:type="dxa"/>
          </w:tcPr>
          <w:p w:rsidR="00DB6417" w:rsidRPr="00CB6C52" w:rsidRDefault="00DB6417" w:rsidP="0075345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главного врача по медицинско</w:t>
            </w:r>
            <w:r w:rsidR="00753452">
              <w:rPr>
                <w:rFonts w:ascii="Times New Roman" w:hAnsi="Times New Roman" w:cs="Times New Roman"/>
                <w:bCs/>
                <w:sz w:val="20"/>
                <w:szCs w:val="20"/>
              </w:rPr>
              <w:t>й части</w:t>
            </w:r>
          </w:p>
        </w:tc>
      </w:tr>
      <w:tr w:rsidR="00DB6417" w:rsidRPr="00CB6C52" w:rsidTr="002E19B6">
        <w:trPr>
          <w:cantSplit/>
          <w:trHeight w:val="129"/>
        </w:trPr>
        <w:tc>
          <w:tcPr>
            <w:tcW w:w="495" w:type="dxa"/>
          </w:tcPr>
          <w:p w:rsidR="00DB6417" w:rsidRPr="00CB6C52" w:rsidRDefault="00DB6417" w:rsidP="002E19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85" w:type="dxa"/>
          </w:tcPr>
          <w:p w:rsidR="00DB6417" w:rsidRPr="00CB6C52" w:rsidRDefault="00DB6417" w:rsidP="002E19B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по охране труда</w:t>
            </w:r>
          </w:p>
        </w:tc>
      </w:tr>
      <w:tr w:rsidR="00DB6417" w:rsidRPr="00CB6C52" w:rsidTr="002E19B6">
        <w:trPr>
          <w:cantSplit/>
          <w:trHeight w:val="129"/>
        </w:trPr>
        <w:tc>
          <w:tcPr>
            <w:tcW w:w="495" w:type="dxa"/>
          </w:tcPr>
          <w:p w:rsidR="00DB6417" w:rsidRPr="00CB6C52" w:rsidRDefault="00DB6417" w:rsidP="002E19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85" w:type="dxa"/>
          </w:tcPr>
          <w:p w:rsidR="00DB6417" w:rsidRPr="00CB6C52" w:rsidRDefault="00DB6417" w:rsidP="002E19B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юрисконсульт</w:t>
            </w:r>
          </w:p>
        </w:tc>
      </w:tr>
      <w:tr w:rsidR="00DB6417" w:rsidRPr="00CB6C52" w:rsidTr="002E19B6">
        <w:trPr>
          <w:cantSplit/>
          <w:trHeight w:val="129"/>
        </w:trPr>
        <w:tc>
          <w:tcPr>
            <w:tcW w:w="495" w:type="dxa"/>
          </w:tcPr>
          <w:p w:rsidR="00DB6417" w:rsidRPr="00CB6C52" w:rsidRDefault="00DB6417" w:rsidP="002E19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85" w:type="dxa"/>
          </w:tcPr>
          <w:p w:rsidR="00DB6417" w:rsidRPr="00CB6C52" w:rsidRDefault="00DB6417" w:rsidP="007534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главного врача по  экономическим вопросам </w:t>
            </w:r>
          </w:p>
        </w:tc>
      </w:tr>
      <w:tr w:rsidR="00DB6417" w:rsidRPr="00CB6C52" w:rsidTr="002E19B6">
        <w:trPr>
          <w:cantSplit/>
          <w:trHeight w:val="129"/>
        </w:trPr>
        <w:tc>
          <w:tcPr>
            <w:tcW w:w="495" w:type="dxa"/>
          </w:tcPr>
          <w:p w:rsidR="00DB6417" w:rsidRPr="00CB6C52" w:rsidRDefault="00DB6417" w:rsidP="002E19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85" w:type="dxa"/>
          </w:tcPr>
          <w:p w:rsidR="00DB6417" w:rsidRPr="00CB6C52" w:rsidRDefault="00DB6417" w:rsidP="007534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</w:t>
            </w:r>
            <w:r w:rsidR="007534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первичной организации профсоюза</w:t>
            </w:r>
          </w:p>
        </w:tc>
      </w:tr>
      <w:tr w:rsidR="00DB6417" w:rsidRPr="00CB6C52" w:rsidTr="002E19B6">
        <w:trPr>
          <w:cantSplit/>
          <w:trHeight w:val="129"/>
        </w:trPr>
        <w:tc>
          <w:tcPr>
            <w:tcW w:w="495" w:type="dxa"/>
          </w:tcPr>
          <w:p w:rsidR="00DB6417" w:rsidRPr="00CB6C52" w:rsidRDefault="00DB6417" w:rsidP="002E19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85" w:type="dxa"/>
          </w:tcPr>
          <w:p w:rsidR="00DB6417" w:rsidRPr="00CB6C52" w:rsidRDefault="00753452" w:rsidP="007534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 кадров</w:t>
            </w:r>
            <w:r w:rsidR="00DB6417" w:rsidRPr="00CB6C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DB6417" w:rsidRPr="00CB6C52" w:rsidTr="002E19B6">
        <w:trPr>
          <w:cantSplit/>
          <w:trHeight w:val="129"/>
        </w:trPr>
        <w:tc>
          <w:tcPr>
            <w:tcW w:w="495" w:type="dxa"/>
          </w:tcPr>
          <w:p w:rsidR="00DB6417" w:rsidRPr="00CB6C52" w:rsidRDefault="002B4FEC" w:rsidP="002E19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B6417" w:rsidRPr="00CB6C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85" w:type="dxa"/>
          </w:tcPr>
          <w:p w:rsidR="00DB6417" w:rsidRPr="00CB6C52" w:rsidRDefault="002B4FEC" w:rsidP="002B4F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</w:t>
            </w:r>
            <w:r w:rsidR="00DB6417" w:rsidRPr="00CB6C52">
              <w:rPr>
                <w:rFonts w:ascii="Times New Roman" w:hAnsi="Times New Roman" w:cs="Times New Roman"/>
                <w:sz w:val="20"/>
                <w:szCs w:val="20"/>
              </w:rPr>
              <w:t xml:space="preserve">  медицинская сестра </w:t>
            </w:r>
          </w:p>
        </w:tc>
      </w:tr>
      <w:tr w:rsidR="002B4FEC" w:rsidRPr="00CB6C52" w:rsidTr="002E19B6">
        <w:trPr>
          <w:cantSplit/>
          <w:trHeight w:val="129"/>
        </w:trPr>
        <w:tc>
          <w:tcPr>
            <w:tcW w:w="495" w:type="dxa"/>
          </w:tcPr>
          <w:p w:rsidR="002B4FEC" w:rsidRDefault="002B4FEC" w:rsidP="002E19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85" w:type="dxa"/>
          </w:tcPr>
          <w:p w:rsidR="002B4FEC" w:rsidRPr="00CB6C52" w:rsidRDefault="002B4FEC" w:rsidP="002E19B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по пожарной безопасности.</w:t>
            </w:r>
          </w:p>
        </w:tc>
      </w:tr>
    </w:tbl>
    <w:p w:rsidR="00DB6417" w:rsidRPr="00CB6C52" w:rsidRDefault="00DB6417" w:rsidP="00DB6417">
      <w:pPr>
        <w:spacing w:line="240" w:lineRule="auto"/>
        <w:jc w:val="center"/>
        <w:rPr>
          <w:sz w:val="20"/>
          <w:szCs w:val="20"/>
        </w:rPr>
      </w:pPr>
    </w:p>
    <w:p w:rsidR="00DB6417" w:rsidRPr="00CB6C52" w:rsidRDefault="00DB6417" w:rsidP="00DB6417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6C52">
        <w:rPr>
          <w:rFonts w:ascii="Times New Roman" w:hAnsi="Times New Roman" w:cs="Times New Roman"/>
          <w:sz w:val="20"/>
          <w:szCs w:val="20"/>
        </w:rPr>
        <w:t>*состав комиссии утверждается на основании  приказа</w:t>
      </w:r>
    </w:p>
    <w:p w:rsidR="00DB6417" w:rsidRPr="00CB6C52" w:rsidRDefault="00DB6417" w:rsidP="00DB6417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B6C52">
        <w:rPr>
          <w:rFonts w:ascii="Times New Roman" w:hAnsi="Times New Roman" w:cs="Times New Roman"/>
          <w:sz w:val="20"/>
          <w:szCs w:val="20"/>
        </w:rPr>
        <w:t xml:space="preserve"> </w:t>
      </w:r>
      <w:r w:rsidRPr="00CB6C52">
        <w:rPr>
          <w:rFonts w:ascii="Times New Roman" w:hAnsi="Times New Roman" w:cs="Times New Roman"/>
          <w:b/>
          <w:i/>
          <w:sz w:val="20"/>
          <w:szCs w:val="20"/>
        </w:rPr>
        <w:t xml:space="preserve">«О создании </w:t>
      </w:r>
      <w:r w:rsidRPr="00CB6C52">
        <w:rPr>
          <w:rFonts w:ascii="Times New Roman" w:hAnsi="Times New Roman" w:cs="Times New Roman"/>
          <w:b/>
          <w:bCs/>
          <w:i/>
          <w:sz w:val="20"/>
          <w:szCs w:val="20"/>
        </w:rPr>
        <w:t>комиссии по охране труда Г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А</w:t>
      </w:r>
      <w:r w:rsidRPr="00CB6C52">
        <w:rPr>
          <w:rFonts w:ascii="Times New Roman" w:hAnsi="Times New Roman" w:cs="Times New Roman"/>
          <w:b/>
          <w:bCs/>
          <w:i/>
          <w:sz w:val="20"/>
          <w:szCs w:val="20"/>
        </w:rPr>
        <w:t>УЗ СО «</w:t>
      </w:r>
      <w:r w:rsidR="0075345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Тугулымская </w:t>
      </w:r>
      <w:r w:rsidRPr="00CB6C52">
        <w:rPr>
          <w:rFonts w:ascii="Times New Roman" w:hAnsi="Times New Roman" w:cs="Times New Roman"/>
          <w:b/>
          <w:bCs/>
          <w:i/>
          <w:sz w:val="20"/>
          <w:szCs w:val="20"/>
        </w:rPr>
        <w:t>ЦРБ»</w:t>
      </w:r>
    </w:p>
    <w:p w:rsidR="00DB6417" w:rsidRPr="00CB6C52" w:rsidRDefault="00DB6417" w:rsidP="00DB6417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DB6417" w:rsidRPr="00CB6C52" w:rsidRDefault="00DB6417" w:rsidP="00DB6417">
      <w:pPr>
        <w:spacing w:line="240" w:lineRule="auto"/>
        <w:jc w:val="center"/>
        <w:rPr>
          <w:sz w:val="20"/>
          <w:szCs w:val="20"/>
        </w:rPr>
      </w:pPr>
    </w:p>
    <w:p w:rsidR="00DB6417" w:rsidRPr="00CB6C52" w:rsidRDefault="00DB6417" w:rsidP="00DB6417">
      <w:pPr>
        <w:spacing w:line="240" w:lineRule="auto"/>
        <w:jc w:val="center"/>
        <w:rPr>
          <w:sz w:val="20"/>
          <w:szCs w:val="20"/>
        </w:rPr>
      </w:pPr>
    </w:p>
    <w:p w:rsidR="00DB6417" w:rsidRPr="00CB6C52" w:rsidRDefault="00DB6417" w:rsidP="00DB6417">
      <w:pPr>
        <w:spacing w:line="240" w:lineRule="auto"/>
        <w:jc w:val="center"/>
        <w:rPr>
          <w:sz w:val="20"/>
          <w:szCs w:val="20"/>
        </w:rPr>
      </w:pPr>
    </w:p>
    <w:p w:rsidR="00DB6417" w:rsidRPr="00CB6C52" w:rsidRDefault="00DB6417" w:rsidP="00DB6417">
      <w:pPr>
        <w:spacing w:line="240" w:lineRule="auto"/>
        <w:jc w:val="center"/>
        <w:rPr>
          <w:sz w:val="20"/>
          <w:szCs w:val="20"/>
        </w:rPr>
      </w:pPr>
    </w:p>
    <w:p w:rsidR="00DB6417" w:rsidRDefault="00DB6417" w:rsidP="00DB6417">
      <w:pPr>
        <w:spacing w:line="240" w:lineRule="auto"/>
        <w:jc w:val="center"/>
        <w:rPr>
          <w:sz w:val="28"/>
          <w:szCs w:val="28"/>
        </w:rPr>
      </w:pPr>
    </w:p>
    <w:p w:rsidR="00DB6417" w:rsidRDefault="00DB6417" w:rsidP="00DB6417">
      <w:pPr>
        <w:spacing w:line="240" w:lineRule="auto"/>
        <w:jc w:val="center"/>
        <w:rPr>
          <w:sz w:val="28"/>
          <w:szCs w:val="28"/>
        </w:rPr>
      </w:pPr>
    </w:p>
    <w:p w:rsidR="00DB6417" w:rsidRDefault="00DB6417" w:rsidP="00DB6417">
      <w:pPr>
        <w:spacing w:line="240" w:lineRule="auto"/>
        <w:jc w:val="right"/>
        <w:rPr>
          <w:b/>
          <w:bCs/>
          <w:sz w:val="28"/>
          <w:szCs w:val="28"/>
          <w:u w:val="single"/>
        </w:rPr>
      </w:pPr>
    </w:p>
    <w:p w:rsidR="00DB6417" w:rsidRDefault="00DB6417" w:rsidP="00DB6417">
      <w:pPr>
        <w:spacing w:line="240" w:lineRule="auto"/>
        <w:jc w:val="right"/>
        <w:rPr>
          <w:b/>
          <w:bCs/>
          <w:sz w:val="28"/>
          <w:szCs w:val="28"/>
          <w:u w:val="single"/>
        </w:rPr>
      </w:pPr>
    </w:p>
    <w:p w:rsidR="00DB6417" w:rsidRDefault="00DB6417" w:rsidP="00DB641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6417" w:rsidSect="002E19B6">
      <w:footerReference w:type="default" r:id="rId8"/>
      <w:pgSz w:w="11906" w:h="16838"/>
      <w:pgMar w:top="993" w:right="850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40" w:rsidRDefault="00044F40">
      <w:pPr>
        <w:spacing w:after="0" w:line="240" w:lineRule="auto"/>
      </w:pPr>
      <w:r>
        <w:separator/>
      </w:r>
    </w:p>
  </w:endnote>
  <w:endnote w:type="continuationSeparator" w:id="0">
    <w:p w:rsidR="00044F40" w:rsidRDefault="0004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0086"/>
      <w:docPartObj>
        <w:docPartGallery w:val="Page Numbers (Bottom of Page)"/>
        <w:docPartUnique/>
      </w:docPartObj>
    </w:sdtPr>
    <w:sdtEndPr/>
    <w:sdtContent>
      <w:p w:rsidR="00753452" w:rsidRDefault="0075345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CC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53452" w:rsidRDefault="007534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40" w:rsidRDefault="00044F40">
      <w:pPr>
        <w:spacing w:after="0" w:line="240" w:lineRule="auto"/>
      </w:pPr>
      <w:r>
        <w:separator/>
      </w:r>
    </w:p>
  </w:footnote>
  <w:footnote w:type="continuationSeparator" w:id="0">
    <w:p w:rsidR="00044F40" w:rsidRDefault="0004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BB66B58A"/>
    <w:lvl w:ilvl="0" w:tplc="00006443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6BB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428B">
      <w:start w:val="6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9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BB">
      <w:start w:val="7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A5A">
      <w:start w:val="7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767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8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1C"/>
    <w:multiLevelType w:val="hybridMultilevel"/>
    <w:tmpl w:val="00000BDB"/>
    <w:lvl w:ilvl="0" w:tplc="000056A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732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509"/>
    <w:multiLevelType w:val="hybridMultilevel"/>
    <w:tmpl w:val="00001238"/>
    <w:lvl w:ilvl="0" w:tplc="00003B2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E1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B7"/>
    <w:multiLevelType w:val="hybridMultilevel"/>
    <w:tmpl w:val="00001547"/>
    <w:lvl w:ilvl="0" w:tplc="000054D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2D12">
      <w:start w:val="4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E5D"/>
    <w:multiLevelType w:val="hybridMultilevel"/>
    <w:tmpl w:val="00001AD4"/>
    <w:lvl w:ilvl="0" w:tplc="000063C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2C74AE8"/>
    <w:multiLevelType w:val="multilevel"/>
    <w:tmpl w:val="F4DAD8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04FE3182"/>
    <w:multiLevelType w:val="hybridMultilevel"/>
    <w:tmpl w:val="A6BC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9A2A07"/>
    <w:multiLevelType w:val="hybridMultilevel"/>
    <w:tmpl w:val="14F44126"/>
    <w:lvl w:ilvl="0" w:tplc="0000428B">
      <w:start w:val="6"/>
      <w:numFmt w:val="decimal"/>
      <w:lvlText w:val="3.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F2711C"/>
    <w:multiLevelType w:val="multilevel"/>
    <w:tmpl w:val="01DCA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0C0C5B34"/>
    <w:multiLevelType w:val="hybridMultilevel"/>
    <w:tmpl w:val="410E1B52"/>
    <w:lvl w:ilvl="0" w:tplc="3EC80E8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0C3505F2"/>
    <w:multiLevelType w:val="multilevel"/>
    <w:tmpl w:val="6B7291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21">
    <w:nsid w:val="15133448"/>
    <w:multiLevelType w:val="hybridMultilevel"/>
    <w:tmpl w:val="E0466BFE"/>
    <w:lvl w:ilvl="0" w:tplc="3544FC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64348B"/>
    <w:multiLevelType w:val="hybridMultilevel"/>
    <w:tmpl w:val="A6BC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95027B"/>
    <w:multiLevelType w:val="hybridMultilevel"/>
    <w:tmpl w:val="B47C8EDC"/>
    <w:lvl w:ilvl="0" w:tplc="3EC80E8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1ED87F52"/>
    <w:multiLevelType w:val="hybridMultilevel"/>
    <w:tmpl w:val="27622472"/>
    <w:lvl w:ilvl="0" w:tplc="995E48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2E43B1A">
      <w:numFmt w:val="none"/>
      <w:lvlText w:val=""/>
      <w:lvlJc w:val="left"/>
      <w:pPr>
        <w:tabs>
          <w:tab w:val="num" w:pos="360"/>
        </w:tabs>
      </w:pPr>
    </w:lvl>
    <w:lvl w:ilvl="2" w:tplc="B810F736">
      <w:numFmt w:val="none"/>
      <w:lvlText w:val=""/>
      <w:lvlJc w:val="left"/>
      <w:pPr>
        <w:tabs>
          <w:tab w:val="num" w:pos="360"/>
        </w:tabs>
      </w:pPr>
    </w:lvl>
    <w:lvl w:ilvl="3" w:tplc="696A9C60">
      <w:numFmt w:val="none"/>
      <w:lvlText w:val=""/>
      <w:lvlJc w:val="left"/>
      <w:pPr>
        <w:tabs>
          <w:tab w:val="num" w:pos="360"/>
        </w:tabs>
      </w:pPr>
    </w:lvl>
    <w:lvl w:ilvl="4" w:tplc="8534B928">
      <w:numFmt w:val="none"/>
      <w:lvlText w:val=""/>
      <w:lvlJc w:val="left"/>
      <w:pPr>
        <w:tabs>
          <w:tab w:val="num" w:pos="360"/>
        </w:tabs>
      </w:pPr>
    </w:lvl>
    <w:lvl w:ilvl="5" w:tplc="B7141820">
      <w:numFmt w:val="none"/>
      <w:lvlText w:val=""/>
      <w:lvlJc w:val="left"/>
      <w:pPr>
        <w:tabs>
          <w:tab w:val="num" w:pos="360"/>
        </w:tabs>
      </w:pPr>
    </w:lvl>
    <w:lvl w:ilvl="6" w:tplc="D582626C">
      <w:numFmt w:val="none"/>
      <w:lvlText w:val=""/>
      <w:lvlJc w:val="left"/>
      <w:pPr>
        <w:tabs>
          <w:tab w:val="num" w:pos="360"/>
        </w:tabs>
      </w:pPr>
    </w:lvl>
    <w:lvl w:ilvl="7" w:tplc="3C74B764">
      <w:numFmt w:val="none"/>
      <w:lvlText w:val=""/>
      <w:lvlJc w:val="left"/>
      <w:pPr>
        <w:tabs>
          <w:tab w:val="num" w:pos="360"/>
        </w:tabs>
      </w:pPr>
    </w:lvl>
    <w:lvl w:ilvl="8" w:tplc="2C78530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2170082E"/>
    <w:multiLevelType w:val="hybridMultilevel"/>
    <w:tmpl w:val="102CD5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>
    <w:nsid w:val="24FC1C52"/>
    <w:multiLevelType w:val="singleLevel"/>
    <w:tmpl w:val="4F6E801E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7">
    <w:nsid w:val="27E8344E"/>
    <w:multiLevelType w:val="hybridMultilevel"/>
    <w:tmpl w:val="6EEE2130"/>
    <w:lvl w:ilvl="0" w:tplc="7BDE505C">
      <w:start w:val="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6A0C9C"/>
    <w:multiLevelType w:val="multilevel"/>
    <w:tmpl w:val="DF1E15A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29">
    <w:nsid w:val="34880A91"/>
    <w:multiLevelType w:val="hybridMultilevel"/>
    <w:tmpl w:val="93303902"/>
    <w:lvl w:ilvl="0" w:tplc="AA1EE602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30">
    <w:nsid w:val="36907879"/>
    <w:multiLevelType w:val="hybridMultilevel"/>
    <w:tmpl w:val="0EBCB2EA"/>
    <w:lvl w:ilvl="0" w:tplc="99C6B5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A161CF"/>
    <w:multiLevelType w:val="multilevel"/>
    <w:tmpl w:val="7C9E1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37CA02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391239B4"/>
    <w:multiLevelType w:val="multilevel"/>
    <w:tmpl w:val="DA28E86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34">
    <w:nsid w:val="3994126A"/>
    <w:multiLevelType w:val="singleLevel"/>
    <w:tmpl w:val="4F6E801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>
    <w:nsid w:val="42DE10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45AE6E6D"/>
    <w:multiLevelType w:val="hybridMultilevel"/>
    <w:tmpl w:val="59E8AD7C"/>
    <w:lvl w:ilvl="0" w:tplc="81CAC2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B3162F"/>
    <w:multiLevelType w:val="multilevel"/>
    <w:tmpl w:val="9470F1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52D8746C"/>
    <w:multiLevelType w:val="multilevel"/>
    <w:tmpl w:val="5A46BF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39">
    <w:nsid w:val="5DE13B20"/>
    <w:multiLevelType w:val="multilevel"/>
    <w:tmpl w:val="627ED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61490AA5"/>
    <w:multiLevelType w:val="multilevel"/>
    <w:tmpl w:val="035633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color w:val="auto"/>
      </w:rPr>
    </w:lvl>
  </w:abstractNum>
  <w:abstractNum w:abstractNumId="41">
    <w:nsid w:val="64CF2674"/>
    <w:multiLevelType w:val="singleLevel"/>
    <w:tmpl w:val="50E60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2">
    <w:nsid w:val="65610F94"/>
    <w:multiLevelType w:val="hybridMultilevel"/>
    <w:tmpl w:val="A718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A9176C"/>
    <w:multiLevelType w:val="hybridMultilevel"/>
    <w:tmpl w:val="6428BA28"/>
    <w:lvl w:ilvl="0" w:tplc="4F6E801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B00498"/>
    <w:multiLevelType w:val="hybridMultilevel"/>
    <w:tmpl w:val="E072F432"/>
    <w:lvl w:ilvl="0" w:tplc="E7646310">
      <w:start w:val="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D74F74"/>
    <w:multiLevelType w:val="multilevel"/>
    <w:tmpl w:val="0419001D"/>
    <w:styleLink w:val="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>
    <w:nsid w:val="71E40937"/>
    <w:multiLevelType w:val="hybridMultilevel"/>
    <w:tmpl w:val="AA6EAA4A"/>
    <w:lvl w:ilvl="0" w:tplc="11E2626E">
      <w:start w:val="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4F7F0B"/>
    <w:multiLevelType w:val="multilevel"/>
    <w:tmpl w:val="25AEE8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8">
    <w:nsid w:val="771A78F0"/>
    <w:multiLevelType w:val="hybridMultilevel"/>
    <w:tmpl w:val="5B4864CC"/>
    <w:lvl w:ilvl="0" w:tplc="8FB6E524">
      <w:start w:val="1"/>
      <w:numFmt w:val="decimal"/>
      <w:lvlText w:val="%1."/>
      <w:lvlJc w:val="left"/>
      <w:pPr>
        <w:ind w:left="981" w:hanging="55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CAC26D6"/>
    <w:multiLevelType w:val="hybridMultilevel"/>
    <w:tmpl w:val="85A806C4"/>
    <w:lvl w:ilvl="0" w:tplc="4282D3CA">
      <w:start w:val="1"/>
      <w:numFmt w:val="decimal"/>
      <w:suff w:val="space"/>
      <w:lvlText w:val="%1)"/>
      <w:lvlJc w:val="left"/>
      <w:pPr>
        <w:ind w:left="567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4"/>
  </w:num>
  <w:num w:numId="3">
    <w:abstractNumId w:val="43"/>
  </w:num>
  <w:num w:numId="4">
    <w:abstractNumId w:val="45"/>
  </w:num>
  <w:num w:numId="5">
    <w:abstractNumId w:val="25"/>
  </w:num>
  <w:num w:numId="6">
    <w:abstractNumId w:val="49"/>
  </w:num>
  <w:num w:numId="7">
    <w:abstractNumId w:val="41"/>
  </w:num>
  <w:num w:numId="8">
    <w:abstractNumId w:val="27"/>
  </w:num>
  <w:num w:numId="9">
    <w:abstractNumId w:val="44"/>
  </w:num>
  <w:num w:numId="10">
    <w:abstractNumId w:val="46"/>
  </w:num>
  <w:num w:numId="11">
    <w:abstractNumId w:val="32"/>
  </w:num>
  <w:num w:numId="12">
    <w:abstractNumId w:val="35"/>
  </w:num>
  <w:num w:numId="13">
    <w:abstractNumId w:val="48"/>
  </w:num>
  <w:num w:numId="14">
    <w:abstractNumId w:val="39"/>
  </w:num>
  <w:num w:numId="15">
    <w:abstractNumId w:val="19"/>
  </w:num>
  <w:num w:numId="16">
    <w:abstractNumId w:val="18"/>
  </w:num>
  <w:num w:numId="17">
    <w:abstractNumId w:val="23"/>
  </w:num>
  <w:num w:numId="18">
    <w:abstractNumId w:val="28"/>
  </w:num>
  <w:num w:numId="19">
    <w:abstractNumId w:val="40"/>
  </w:num>
  <w:num w:numId="20">
    <w:abstractNumId w:val="29"/>
  </w:num>
  <w:num w:numId="21">
    <w:abstractNumId w:val="33"/>
  </w:num>
  <w:num w:numId="22">
    <w:abstractNumId w:val="15"/>
  </w:num>
  <w:num w:numId="23">
    <w:abstractNumId w:val="37"/>
  </w:num>
  <w:num w:numId="24">
    <w:abstractNumId w:val="20"/>
  </w:num>
  <w:num w:numId="25">
    <w:abstractNumId w:val="38"/>
  </w:num>
  <w:num w:numId="26">
    <w:abstractNumId w:val="47"/>
  </w:num>
  <w:num w:numId="27">
    <w:abstractNumId w:val="42"/>
  </w:num>
  <w:num w:numId="28">
    <w:abstractNumId w:val="31"/>
  </w:num>
  <w:num w:numId="29">
    <w:abstractNumId w:val="24"/>
  </w:num>
  <w:num w:numId="30">
    <w:abstractNumId w:val="36"/>
  </w:num>
  <w:num w:numId="31">
    <w:abstractNumId w:val="21"/>
  </w:num>
  <w:num w:numId="32">
    <w:abstractNumId w:val="22"/>
  </w:num>
  <w:num w:numId="33">
    <w:abstractNumId w:val="16"/>
  </w:num>
  <w:num w:numId="34">
    <w:abstractNumId w:val="0"/>
  </w:num>
  <w:num w:numId="35">
    <w:abstractNumId w:val="10"/>
  </w:num>
  <w:num w:numId="36">
    <w:abstractNumId w:val="3"/>
  </w:num>
  <w:num w:numId="37">
    <w:abstractNumId w:val="5"/>
  </w:num>
  <w:num w:numId="38">
    <w:abstractNumId w:val="2"/>
  </w:num>
  <w:num w:numId="39">
    <w:abstractNumId w:val="9"/>
  </w:num>
  <w:num w:numId="40">
    <w:abstractNumId w:val="7"/>
  </w:num>
  <w:num w:numId="41">
    <w:abstractNumId w:val="12"/>
  </w:num>
  <w:num w:numId="42">
    <w:abstractNumId w:val="1"/>
  </w:num>
  <w:num w:numId="43">
    <w:abstractNumId w:val="4"/>
  </w:num>
  <w:num w:numId="44">
    <w:abstractNumId w:val="11"/>
  </w:num>
  <w:num w:numId="45">
    <w:abstractNumId w:val="13"/>
  </w:num>
  <w:num w:numId="46">
    <w:abstractNumId w:val="14"/>
  </w:num>
  <w:num w:numId="47">
    <w:abstractNumId w:val="8"/>
  </w:num>
  <w:num w:numId="48">
    <w:abstractNumId w:val="6"/>
  </w:num>
  <w:num w:numId="49">
    <w:abstractNumId w:val="1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DE"/>
    <w:rsid w:val="0001185B"/>
    <w:rsid w:val="00044F40"/>
    <w:rsid w:val="002B4FEC"/>
    <w:rsid w:val="002E19B6"/>
    <w:rsid w:val="00753452"/>
    <w:rsid w:val="008D682A"/>
    <w:rsid w:val="00A31CC0"/>
    <w:rsid w:val="00AA6BDB"/>
    <w:rsid w:val="00C936B5"/>
    <w:rsid w:val="00D714CB"/>
    <w:rsid w:val="00DA53D7"/>
    <w:rsid w:val="00DB6417"/>
    <w:rsid w:val="00DC31E4"/>
    <w:rsid w:val="00F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6417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B6417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DB6417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DB641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DB641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4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B64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417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B64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6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DB6417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3">
    <w:name w:val="Основной шрифт"/>
    <w:uiPriority w:val="99"/>
    <w:rsid w:val="00DB6417"/>
  </w:style>
  <w:style w:type="paragraph" w:customStyle="1" w:styleId="FR1">
    <w:name w:val="FR1"/>
    <w:uiPriority w:val="99"/>
    <w:rsid w:val="00DB6417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FR2">
    <w:name w:val="FR2"/>
    <w:uiPriority w:val="99"/>
    <w:rsid w:val="00DB6417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uiPriority w:val="99"/>
    <w:rsid w:val="00DB6417"/>
    <w:pPr>
      <w:widowControl w:val="0"/>
      <w:autoSpaceDE w:val="0"/>
      <w:autoSpaceDN w:val="0"/>
      <w:spacing w:before="320" w:after="0" w:line="240" w:lineRule="auto"/>
      <w:ind w:left="5560" w:right="3600"/>
      <w:jc w:val="both"/>
    </w:pPr>
    <w:rPr>
      <w:rFonts w:ascii="Arial" w:eastAsia="Times New Roman" w:hAnsi="Arial" w:cs="Arial"/>
      <w:noProof/>
      <w:sz w:val="28"/>
      <w:szCs w:val="28"/>
      <w:lang w:val="en-US" w:eastAsia="ru-RU"/>
    </w:rPr>
  </w:style>
  <w:style w:type="paragraph" w:customStyle="1" w:styleId="FR4">
    <w:name w:val="FR4"/>
    <w:uiPriority w:val="99"/>
    <w:rsid w:val="00DB6417"/>
    <w:pPr>
      <w:widowControl w:val="0"/>
      <w:autoSpaceDE w:val="0"/>
      <w:autoSpaceDN w:val="0"/>
      <w:spacing w:before="2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21">
    <w:name w:val="Body Text 2"/>
    <w:basedOn w:val="a"/>
    <w:link w:val="22"/>
    <w:rsid w:val="00DB641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B64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rsid w:val="00DB641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DB64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омер страницы"/>
    <w:basedOn w:val="a3"/>
    <w:uiPriority w:val="99"/>
    <w:rsid w:val="00DB6417"/>
    <w:rPr>
      <w:rFonts w:cs="Times New Roman"/>
    </w:rPr>
  </w:style>
  <w:style w:type="paragraph" w:styleId="a7">
    <w:name w:val="Body Text"/>
    <w:basedOn w:val="a"/>
    <w:link w:val="a8"/>
    <w:rsid w:val="00DB6417"/>
    <w:pPr>
      <w:autoSpaceDE w:val="0"/>
      <w:autoSpaceDN w:val="0"/>
      <w:spacing w:after="0" w:line="18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DB64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DB6417"/>
    <w:pPr>
      <w:autoSpaceDE w:val="0"/>
      <w:autoSpaceDN w:val="0"/>
      <w:spacing w:after="0" w:line="18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DB64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DB6417"/>
    <w:pPr>
      <w:autoSpaceDE w:val="0"/>
      <w:autoSpaceDN w:val="0"/>
      <w:spacing w:after="0" w:line="14" w:lineRule="atLeast"/>
      <w:ind w:left="709" w:hanging="709"/>
    </w:pPr>
    <w:rPr>
      <w:rFonts w:ascii="Times New Roman" w:eastAsia="Times New Roman" w:hAnsi="Times New Roman" w:cs="Times New Roman"/>
      <w:spacing w:val="-2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B6417"/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33">
    <w:name w:val="Body Text 3"/>
    <w:basedOn w:val="a"/>
    <w:link w:val="34"/>
    <w:rsid w:val="00DB6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DB64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DB6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B6417"/>
    <w:pPr>
      <w:widowControl w:val="0"/>
      <w:tabs>
        <w:tab w:val="center" w:pos="4677"/>
        <w:tab w:val="right" w:pos="9355"/>
      </w:tabs>
      <w:autoSpaceDE w:val="0"/>
      <w:autoSpaceDN w:val="0"/>
      <w:spacing w:after="0" w:line="300" w:lineRule="auto"/>
      <w:ind w:firstLine="6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B64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DB6417"/>
    <w:pPr>
      <w:widowControl w:val="0"/>
      <w:autoSpaceDE w:val="0"/>
      <w:autoSpaceDN w:val="0"/>
      <w:spacing w:after="0" w:line="300" w:lineRule="auto"/>
      <w:ind w:firstLine="68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DB64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Nonformat">
    <w:name w:val="ConsNonformat"/>
    <w:rsid w:val="00DB64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B64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Balloon Text"/>
    <w:basedOn w:val="a"/>
    <w:link w:val="ae"/>
    <w:rsid w:val="00DB64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B641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DB641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DB6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DB64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2">
    <w:name w:val="Название Знак"/>
    <w:basedOn w:val="a0"/>
    <w:link w:val="af1"/>
    <w:rsid w:val="00DB641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rmal">
    <w:name w:val="ConsPlusNormal"/>
    <w:rsid w:val="00DB6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6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6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"/>
    <w:basedOn w:val="a"/>
    <w:rsid w:val="00DB64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link w:val="NoSpacingChar"/>
    <w:rsid w:val="00DB6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rsid w:val="00DB6417"/>
    <w:pPr>
      <w:ind w:left="720"/>
    </w:pPr>
    <w:rPr>
      <w:rFonts w:ascii="Calibri" w:eastAsia="Times New Roman" w:hAnsi="Calibri" w:cs="Times New Roman"/>
    </w:rPr>
  </w:style>
  <w:style w:type="character" w:styleId="af4">
    <w:name w:val="page number"/>
    <w:basedOn w:val="a0"/>
    <w:rsid w:val="00DB6417"/>
    <w:rPr>
      <w:rFonts w:cs="Times New Roman"/>
    </w:rPr>
  </w:style>
  <w:style w:type="paragraph" w:customStyle="1" w:styleId="210">
    <w:name w:val="Основной текст с отступом 21"/>
    <w:basedOn w:val="a"/>
    <w:rsid w:val="00DB641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rsid w:val="00DB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B64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"/>
    <w:link w:val="af7"/>
    <w:rsid w:val="00DB641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DB64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DB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DB6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semiHidden/>
    <w:rsid w:val="00DB6417"/>
    <w:rPr>
      <w:rFonts w:cs="Times New Roman"/>
      <w:vertAlign w:val="superscript"/>
    </w:rPr>
  </w:style>
  <w:style w:type="paragraph" w:styleId="afb">
    <w:name w:val="endnote text"/>
    <w:basedOn w:val="a"/>
    <w:link w:val="afc"/>
    <w:semiHidden/>
    <w:rsid w:val="00DB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DB6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semiHidden/>
    <w:rsid w:val="00DB6417"/>
    <w:rPr>
      <w:rFonts w:cs="Times New Roman"/>
      <w:vertAlign w:val="superscript"/>
    </w:rPr>
  </w:style>
  <w:style w:type="paragraph" w:styleId="afe">
    <w:name w:val="Block Text"/>
    <w:basedOn w:val="a"/>
    <w:rsid w:val="00DB6417"/>
    <w:pPr>
      <w:widowControl w:val="0"/>
      <w:shd w:val="clear" w:color="auto" w:fill="FFFFFF"/>
      <w:autoSpaceDE w:val="0"/>
      <w:autoSpaceDN w:val="0"/>
      <w:adjustRightInd w:val="0"/>
      <w:spacing w:before="10" w:after="0" w:line="485" w:lineRule="atLeast"/>
      <w:ind w:left="115" w:right="43" w:firstLine="691"/>
      <w:jc w:val="both"/>
    </w:pPr>
    <w:rPr>
      <w:rFonts w:ascii="Times New Roman" w:eastAsia="Times New Roman" w:hAnsi="Times New Roman" w:cs="Times New Roman"/>
      <w:i/>
      <w:iCs/>
      <w:color w:val="000000"/>
      <w:spacing w:val="-12"/>
      <w:sz w:val="30"/>
      <w:szCs w:val="30"/>
    </w:rPr>
  </w:style>
  <w:style w:type="paragraph" w:customStyle="1" w:styleId="msonormalcxspmiddle">
    <w:name w:val="msonormalcxspmiddle"/>
    <w:basedOn w:val="a"/>
    <w:rsid w:val="00DB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Hyperlink"/>
    <w:basedOn w:val="a0"/>
    <w:uiPriority w:val="99"/>
    <w:rsid w:val="00DB6417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semiHidden/>
    <w:rsid w:val="00DB6417"/>
    <w:pPr>
      <w:tabs>
        <w:tab w:val="right" w:leader="dot" w:pos="9741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4">
    <w:name w:val="toc 1"/>
    <w:basedOn w:val="a"/>
    <w:next w:val="a"/>
    <w:autoRedefine/>
    <w:semiHidden/>
    <w:rsid w:val="00DB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semiHidden/>
    <w:rsid w:val="00DB6417"/>
    <w:pPr>
      <w:tabs>
        <w:tab w:val="right" w:leader="dot" w:pos="9741"/>
      </w:tabs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Document Map"/>
    <w:basedOn w:val="a"/>
    <w:link w:val="aff1"/>
    <w:semiHidden/>
    <w:rsid w:val="00DB641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DB64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Îáû÷íûé1"/>
    <w:rsid w:val="00DB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с отступом 22"/>
    <w:basedOn w:val="a"/>
    <w:rsid w:val="00DB641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SpacingChar">
    <w:name w:val="No Spacing Char"/>
    <w:basedOn w:val="a0"/>
    <w:link w:val="12"/>
    <w:locked/>
    <w:rsid w:val="00DB6417"/>
    <w:rPr>
      <w:rFonts w:ascii="Calibri" w:eastAsia="Times New Roman" w:hAnsi="Calibri" w:cs="Times New Roman"/>
      <w:lang w:eastAsia="ru-RU"/>
    </w:rPr>
  </w:style>
  <w:style w:type="numbering" w:customStyle="1" w:styleId="6">
    <w:name w:val="Стиль6"/>
    <w:rsid w:val="00DB6417"/>
    <w:pPr>
      <w:numPr>
        <w:numId w:val="4"/>
      </w:numPr>
    </w:pPr>
  </w:style>
  <w:style w:type="character" w:styleId="aff2">
    <w:name w:val="annotation reference"/>
    <w:basedOn w:val="a0"/>
    <w:rsid w:val="00DB6417"/>
    <w:rPr>
      <w:sz w:val="16"/>
      <w:szCs w:val="16"/>
    </w:rPr>
  </w:style>
  <w:style w:type="paragraph" w:styleId="aff3">
    <w:name w:val="annotation text"/>
    <w:basedOn w:val="a"/>
    <w:link w:val="aff4"/>
    <w:rsid w:val="00DB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DB6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DB6417"/>
    <w:rPr>
      <w:b/>
      <w:bCs/>
    </w:rPr>
  </w:style>
  <w:style w:type="character" w:customStyle="1" w:styleId="aff6">
    <w:name w:val="Тема примечания Знак"/>
    <w:basedOn w:val="aff4"/>
    <w:link w:val="aff5"/>
    <w:rsid w:val="00DB64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DB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No Spacing"/>
    <w:uiPriority w:val="1"/>
    <w:qFormat/>
    <w:rsid w:val="00DB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Paragraph"/>
    <w:basedOn w:val="a"/>
    <w:uiPriority w:val="34"/>
    <w:qFormat/>
    <w:rsid w:val="00DB6417"/>
    <w:pPr>
      <w:ind w:left="720"/>
      <w:contextualSpacing/>
    </w:pPr>
  </w:style>
  <w:style w:type="paragraph" w:styleId="HTML">
    <w:name w:val="HTML Preformatted"/>
    <w:basedOn w:val="a"/>
    <w:link w:val="HTML0"/>
    <w:rsid w:val="00DB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4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Гипертекстовая ссылка"/>
    <w:basedOn w:val="a0"/>
    <w:uiPriority w:val="99"/>
    <w:rsid w:val="00DB6417"/>
    <w:rPr>
      <w:rFonts w:cs="Times New Roman"/>
      <w:b w:val="0"/>
      <w:color w:val="106BBE"/>
      <w:sz w:val="26"/>
    </w:rPr>
  </w:style>
  <w:style w:type="character" w:customStyle="1" w:styleId="affb">
    <w:name w:val="Цветовое выделение"/>
    <w:uiPriority w:val="99"/>
    <w:rsid w:val="00DB6417"/>
    <w:rPr>
      <w:b/>
      <w:color w:val="26282F"/>
      <w:sz w:val="26"/>
    </w:rPr>
  </w:style>
  <w:style w:type="paragraph" w:customStyle="1" w:styleId="affc">
    <w:name w:val="Нормальный (таблица)"/>
    <w:basedOn w:val="a"/>
    <w:next w:val="a"/>
    <w:uiPriority w:val="99"/>
    <w:rsid w:val="00DB6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рижатый влево"/>
    <w:basedOn w:val="a"/>
    <w:next w:val="a"/>
    <w:uiPriority w:val="99"/>
    <w:rsid w:val="00DB64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oktekstj">
    <w:name w:val="doktekstj"/>
    <w:basedOn w:val="a"/>
    <w:rsid w:val="00DB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6">
    <w:name w:val="Сетка таблицы1"/>
    <w:basedOn w:val="a1"/>
    <w:next w:val="ab"/>
    <w:uiPriority w:val="59"/>
    <w:rsid w:val="00DB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Таблицы (моноширинный)"/>
    <w:basedOn w:val="a"/>
    <w:next w:val="a"/>
    <w:uiPriority w:val="99"/>
    <w:rsid w:val="00DB64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en-US"/>
    </w:rPr>
  </w:style>
  <w:style w:type="table" w:customStyle="1" w:styleId="26">
    <w:name w:val="Сетка таблицы2"/>
    <w:basedOn w:val="a1"/>
    <w:next w:val="ab"/>
    <w:uiPriority w:val="39"/>
    <w:rsid w:val="00DB6417"/>
    <w:pPr>
      <w:widowControl w:val="0"/>
      <w:autoSpaceDE w:val="0"/>
      <w:autoSpaceDN w:val="0"/>
      <w:spacing w:after="0" w:line="300" w:lineRule="auto"/>
      <w:ind w:firstLine="68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rsid w:val="00DB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rsid w:val="00DB641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rsid w:val="00DB641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6417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B6417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DB6417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DB641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DB641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4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B64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417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B64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6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DB6417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3">
    <w:name w:val="Основной шрифт"/>
    <w:uiPriority w:val="99"/>
    <w:rsid w:val="00DB6417"/>
  </w:style>
  <w:style w:type="paragraph" w:customStyle="1" w:styleId="FR1">
    <w:name w:val="FR1"/>
    <w:uiPriority w:val="99"/>
    <w:rsid w:val="00DB6417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FR2">
    <w:name w:val="FR2"/>
    <w:uiPriority w:val="99"/>
    <w:rsid w:val="00DB6417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uiPriority w:val="99"/>
    <w:rsid w:val="00DB6417"/>
    <w:pPr>
      <w:widowControl w:val="0"/>
      <w:autoSpaceDE w:val="0"/>
      <w:autoSpaceDN w:val="0"/>
      <w:spacing w:before="320" w:after="0" w:line="240" w:lineRule="auto"/>
      <w:ind w:left="5560" w:right="3600"/>
      <w:jc w:val="both"/>
    </w:pPr>
    <w:rPr>
      <w:rFonts w:ascii="Arial" w:eastAsia="Times New Roman" w:hAnsi="Arial" w:cs="Arial"/>
      <w:noProof/>
      <w:sz w:val="28"/>
      <w:szCs w:val="28"/>
      <w:lang w:val="en-US" w:eastAsia="ru-RU"/>
    </w:rPr>
  </w:style>
  <w:style w:type="paragraph" w:customStyle="1" w:styleId="FR4">
    <w:name w:val="FR4"/>
    <w:uiPriority w:val="99"/>
    <w:rsid w:val="00DB6417"/>
    <w:pPr>
      <w:widowControl w:val="0"/>
      <w:autoSpaceDE w:val="0"/>
      <w:autoSpaceDN w:val="0"/>
      <w:spacing w:before="2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21">
    <w:name w:val="Body Text 2"/>
    <w:basedOn w:val="a"/>
    <w:link w:val="22"/>
    <w:rsid w:val="00DB641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B64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rsid w:val="00DB641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DB64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омер страницы"/>
    <w:basedOn w:val="a3"/>
    <w:uiPriority w:val="99"/>
    <w:rsid w:val="00DB6417"/>
    <w:rPr>
      <w:rFonts w:cs="Times New Roman"/>
    </w:rPr>
  </w:style>
  <w:style w:type="paragraph" w:styleId="a7">
    <w:name w:val="Body Text"/>
    <w:basedOn w:val="a"/>
    <w:link w:val="a8"/>
    <w:rsid w:val="00DB6417"/>
    <w:pPr>
      <w:autoSpaceDE w:val="0"/>
      <w:autoSpaceDN w:val="0"/>
      <w:spacing w:after="0" w:line="18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DB64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DB6417"/>
    <w:pPr>
      <w:autoSpaceDE w:val="0"/>
      <w:autoSpaceDN w:val="0"/>
      <w:spacing w:after="0" w:line="18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DB64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DB6417"/>
    <w:pPr>
      <w:autoSpaceDE w:val="0"/>
      <w:autoSpaceDN w:val="0"/>
      <w:spacing w:after="0" w:line="14" w:lineRule="atLeast"/>
      <w:ind w:left="709" w:hanging="709"/>
    </w:pPr>
    <w:rPr>
      <w:rFonts w:ascii="Times New Roman" w:eastAsia="Times New Roman" w:hAnsi="Times New Roman" w:cs="Times New Roman"/>
      <w:spacing w:val="-2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B6417"/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33">
    <w:name w:val="Body Text 3"/>
    <w:basedOn w:val="a"/>
    <w:link w:val="34"/>
    <w:rsid w:val="00DB6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DB64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DB6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B6417"/>
    <w:pPr>
      <w:widowControl w:val="0"/>
      <w:tabs>
        <w:tab w:val="center" w:pos="4677"/>
        <w:tab w:val="right" w:pos="9355"/>
      </w:tabs>
      <w:autoSpaceDE w:val="0"/>
      <w:autoSpaceDN w:val="0"/>
      <w:spacing w:after="0" w:line="300" w:lineRule="auto"/>
      <w:ind w:firstLine="6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B64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DB6417"/>
    <w:pPr>
      <w:widowControl w:val="0"/>
      <w:autoSpaceDE w:val="0"/>
      <w:autoSpaceDN w:val="0"/>
      <w:spacing w:after="0" w:line="300" w:lineRule="auto"/>
      <w:ind w:firstLine="68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DB64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Nonformat">
    <w:name w:val="ConsNonformat"/>
    <w:rsid w:val="00DB64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B64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Balloon Text"/>
    <w:basedOn w:val="a"/>
    <w:link w:val="ae"/>
    <w:rsid w:val="00DB64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B641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DB641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DB6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DB64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2">
    <w:name w:val="Название Знак"/>
    <w:basedOn w:val="a0"/>
    <w:link w:val="af1"/>
    <w:rsid w:val="00DB641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rmal">
    <w:name w:val="ConsPlusNormal"/>
    <w:rsid w:val="00DB6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6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6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"/>
    <w:basedOn w:val="a"/>
    <w:rsid w:val="00DB64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link w:val="NoSpacingChar"/>
    <w:rsid w:val="00DB6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rsid w:val="00DB6417"/>
    <w:pPr>
      <w:ind w:left="720"/>
    </w:pPr>
    <w:rPr>
      <w:rFonts w:ascii="Calibri" w:eastAsia="Times New Roman" w:hAnsi="Calibri" w:cs="Times New Roman"/>
    </w:rPr>
  </w:style>
  <w:style w:type="character" w:styleId="af4">
    <w:name w:val="page number"/>
    <w:basedOn w:val="a0"/>
    <w:rsid w:val="00DB6417"/>
    <w:rPr>
      <w:rFonts w:cs="Times New Roman"/>
    </w:rPr>
  </w:style>
  <w:style w:type="paragraph" w:customStyle="1" w:styleId="210">
    <w:name w:val="Основной текст с отступом 21"/>
    <w:basedOn w:val="a"/>
    <w:rsid w:val="00DB641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rsid w:val="00DB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B64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"/>
    <w:link w:val="af7"/>
    <w:rsid w:val="00DB641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DB64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DB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DB6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semiHidden/>
    <w:rsid w:val="00DB6417"/>
    <w:rPr>
      <w:rFonts w:cs="Times New Roman"/>
      <w:vertAlign w:val="superscript"/>
    </w:rPr>
  </w:style>
  <w:style w:type="paragraph" w:styleId="afb">
    <w:name w:val="endnote text"/>
    <w:basedOn w:val="a"/>
    <w:link w:val="afc"/>
    <w:semiHidden/>
    <w:rsid w:val="00DB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DB6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semiHidden/>
    <w:rsid w:val="00DB6417"/>
    <w:rPr>
      <w:rFonts w:cs="Times New Roman"/>
      <w:vertAlign w:val="superscript"/>
    </w:rPr>
  </w:style>
  <w:style w:type="paragraph" w:styleId="afe">
    <w:name w:val="Block Text"/>
    <w:basedOn w:val="a"/>
    <w:rsid w:val="00DB6417"/>
    <w:pPr>
      <w:widowControl w:val="0"/>
      <w:shd w:val="clear" w:color="auto" w:fill="FFFFFF"/>
      <w:autoSpaceDE w:val="0"/>
      <w:autoSpaceDN w:val="0"/>
      <w:adjustRightInd w:val="0"/>
      <w:spacing w:before="10" w:after="0" w:line="485" w:lineRule="atLeast"/>
      <w:ind w:left="115" w:right="43" w:firstLine="691"/>
      <w:jc w:val="both"/>
    </w:pPr>
    <w:rPr>
      <w:rFonts w:ascii="Times New Roman" w:eastAsia="Times New Roman" w:hAnsi="Times New Roman" w:cs="Times New Roman"/>
      <w:i/>
      <w:iCs/>
      <w:color w:val="000000"/>
      <w:spacing w:val="-12"/>
      <w:sz w:val="30"/>
      <w:szCs w:val="30"/>
    </w:rPr>
  </w:style>
  <w:style w:type="paragraph" w:customStyle="1" w:styleId="msonormalcxspmiddle">
    <w:name w:val="msonormalcxspmiddle"/>
    <w:basedOn w:val="a"/>
    <w:rsid w:val="00DB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Hyperlink"/>
    <w:basedOn w:val="a0"/>
    <w:uiPriority w:val="99"/>
    <w:rsid w:val="00DB6417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semiHidden/>
    <w:rsid w:val="00DB6417"/>
    <w:pPr>
      <w:tabs>
        <w:tab w:val="right" w:leader="dot" w:pos="9741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4">
    <w:name w:val="toc 1"/>
    <w:basedOn w:val="a"/>
    <w:next w:val="a"/>
    <w:autoRedefine/>
    <w:semiHidden/>
    <w:rsid w:val="00DB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semiHidden/>
    <w:rsid w:val="00DB6417"/>
    <w:pPr>
      <w:tabs>
        <w:tab w:val="right" w:leader="dot" w:pos="9741"/>
      </w:tabs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Document Map"/>
    <w:basedOn w:val="a"/>
    <w:link w:val="aff1"/>
    <w:semiHidden/>
    <w:rsid w:val="00DB641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DB64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Îáû÷íûé1"/>
    <w:rsid w:val="00DB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с отступом 22"/>
    <w:basedOn w:val="a"/>
    <w:rsid w:val="00DB641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SpacingChar">
    <w:name w:val="No Spacing Char"/>
    <w:basedOn w:val="a0"/>
    <w:link w:val="12"/>
    <w:locked/>
    <w:rsid w:val="00DB6417"/>
    <w:rPr>
      <w:rFonts w:ascii="Calibri" w:eastAsia="Times New Roman" w:hAnsi="Calibri" w:cs="Times New Roman"/>
      <w:lang w:eastAsia="ru-RU"/>
    </w:rPr>
  </w:style>
  <w:style w:type="numbering" w:customStyle="1" w:styleId="6">
    <w:name w:val="Стиль6"/>
    <w:rsid w:val="00DB6417"/>
    <w:pPr>
      <w:numPr>
        <w:numId w:val="4"/>
      </w:numPr>
    </w:pPr>
  </w:style>
  <w:style w:type="character" w:styleId="aff2">
    <w:name w:val="annotation reference"/>
    <w:basedOn w:val="a0"/>
    <w:rsid w:val="00DB6417"/>
    <w:rPr>
      <w:sz w:val="16"/>
      <w:szCs w:val="16"/>
    </w:rPr>
  </w:style>
  <w:style w:type="paragraph" w:styleId="aff3">
    <w:name w:val="annotation text"/>
    <w:basedOn w:val="a"/>
    <w:link w:val="aff4"/>
    <w:rsid w:val="00DB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DB6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DB6417"/>
    <w:rPr>
      <w:b/>
      <w:bCs/>
    </w:rPr>
  </w:style>
  <w:style w:type="character" w:customStyle="1" w:styleId="aff6">
    <w:name w:val="Тема примечания Знак"/>
    <w:basedOn w:val="aff4"/>
    <w:link w:val="aff5"/>
    <w:rsid w:val="00DB64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DB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No Spacing"/>
    <w:uiPriority w:val="1"/>
    <w:qFormat/>
    <w:rsid w:val="00DB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Paragraph"/>
    <w:basedOn w:val="a"/>
    <w:uiPriority w:val="34"/>
    <w:qFormat/>
    <w:rsid w:val="00DB6417"/>
    <w:pPr>
      <w:ind w:left="720"/>
      <w:contextualSpacing/>
    </w:pPr>
  </w:style>
  <w:style w:type="paragraph" w:styleId="HTML">
    <w:name w:val="HTML Preformatted"/>
    <w:basedOn w:val="a"/>
    <w:link w:val="HTML0"/>
    <w:rsid w:val="00DB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4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Гипертекстовая ссылка"/>
    <w:basedOn w:val="a0"/>
    <w:uiPriority w:val="99"/>
    <w:rsid w:val="00DB6417"/>
    <w:rPr>
      <w:rFonts w:cs="Times New Roman"/>
      <w:b w:val="0"/>
      <w:color w:val="106BBE"/>
      <w:sz w:val="26"/>
    </w:rPr>
  </w:style>
  <w:style w:type="character" w:customStyle="1" w:styleId="affb">
    <w:name w:val="Цветовое выделение"/>
    <w:uiPriority w:val="99"/>
    <w:rsid w:val="00DB6417"/>
    <w:rPr>
      <w:b/>
      <w:color w:val="26282F"/>
      <w:sz w:val="26"/>
    </w:rPr>
  </w:style>
  <w:style w:type="paragraph" w:customStyle="1" w:styleId="affc">
    <w:name w:val="Нормальный (таблица)"/>
    <w:basedOn w:val="a"/>
    <w:next w:val="a"/>
    <w:uiPriority w:val="99"/>
    <w:rsid w:val="00DB6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рижатый влево"/>
    <w:basedOn w:val="a"/>
    <w:next w:val="a"/>
    <w:uiPriority w:val="99"/>
    <w:rsid w:val="00DB64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oktekstj">
    <w:name w:val="doktekstj"/>
    <w:basedOn w:val="a"/>
    <w:rsid w:val="00DB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6">
    <w:name w:val="Сетка таблицы1"/>
    <w:basedOn w:val="a1"/>
    <w:next w:val="ab"/>
    <w:uiPriority w:val="59"/>
    <w:rsid w:val="00DB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Таблицы (моноширинный)"/>
    <w:basedOn w:val="a"/>
    <w:next w:val="a"/>
    <w:uiPriority w:val="99"/>
    <w:rsid w:val="00DB64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en-US"/>
    </w:rPr>
  </w:style>
  <w:style w:type="table" w:customStyle="1" w:styleId="26">
    <w:name w:val="Сетка таблицы2"/>
    <w:basedOn w:val="a1"/>
    <w:next w:val="ab"/>
    <w:uiPriority w:val="39"/>
    <w:rsid w:val="00DB6417"/>
    <w:pPr>
      <w:widowControl w:val="0"/>
      <w:autoSpaceDE w:val="0"/>
      <w:autoSpaceDN w:val="0"/>
      <w:spacing w:after="0" w:line="300" w:lineRule="auto"/>
      <w:ind w:firstLine="68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rsid w:val="00DB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rsid w:val="00DB641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rsid w:val="00DB641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Зворыгина Е.П.</dc:creator>
  <cp:keywords/>
  <dc:description/>
  <cp:lastModifiedBy>Правосудие</cp:lastModifiedBy>
  <cp:revision>8</cp:revision>
  <cp:lastPrinted>2019-08-01T05:43:00Z</cp:lastPrinted>
  <dcterms:created xsi:type="dcterms:W3CDTF">2019-07-17T09:40:00Z</dcterms:created>
  <dcterms:modified xsi:type="dcterms:W3CDTF">2019-08-01T05:47:00Z</dcterms:modified>
</cp:coreProperties>
</file>