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C2" w:rsidRPr="007143F6" w:rsidRDefault="004441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>С 1 по 7 августа 2025 года в России стартует «Всемирная неделя грудного вскармливания»</w:t>
      </w:r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75D45"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Определена тема недели поддержки грудного вскармливания 2025 года – «окружающая среда и изменение климата».</w:t>
      </w:r>
    </w:p>
    <w:p w:rsidR="007143F6" w:rsidRPr="007143F6" w:rsidRDefault="004441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недели – подчеркнуть нашу роль в поддержке грудного вскармливания для создания устойчивой окружающей среды при одновременном снижении воздействия на изменение климата, вызванного искусственным вскармливанием.</w:t>
      </w:r>
      <w:r w:rsidR="00F75D45"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441E7" w:rsidRPr="007143F6" w:rsidRDefault="00F75D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Проходит эта акция под эгидой WABA – Международного Союза, объединяющего организации и частных лиц, которые верят </w:t>
      </w:r>
      <w:proofErr w:type="gramStart"/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>в право</w:t>
      </w:r>
      <w:proofErr w:type="gramEnd"/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 на кормление ребенка грудью и право ребенка питаться материнским молоком. Эта организация посвящает свою работу защите, просвещению и поддержке этих прав. WABA работает в тесном сотрудничестве с ЮНИСЕФ.</w:t>
      </w:r>
    </w:p>
    <w:p w:rsidR="00F75D45" w:rsidRPr="007143F6" w:rsidRDefault="00F75D45" w:rsidP="00F75D45">
      <w:pPr>
        <w:shd w:val="clear" w:color="auto" w:fill="FFFFFF"/>
        <w:spacing w:befor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Материнское молоко является самым уникальным, чистым и безопасным продуктом </w:t>
      </w:r>
      <w:bookmarkStart w:id="0" w:name="_GoBack"/>
      <w:bookmarkEnd w:id="0"/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питания для ребенка, которое на 100% удовлетворяет потребности новорожденного</w:t>
      </w:r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>Грудное молоко обеспечивает младенца всей необходимой энергией и питательными веществами в первые месяцы жизни, во второй половине первого года оно продолжает обеспечивать до половины или более потребностей ребенка в питании, а на втором году жизни - до одной трети. Дети, находящиеся на грудном вскармливании, лучше справляются с тестами на интеллект, реже страдают избыточным весом или ожирением, менее склонны к диабету в более взрослом возрасте.</w:t>
      </w:r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43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во время грудного вскармливания налаживается телесный и психологический контакт между малышом и мамой (визуальный, тактильный и вербальный). Сформированный в процессе вскармливания грудью контакт между матерью и ребенком оказывает влияние на дальнейшее развитие материнско-детских отношений в другие возрастные периоды.</w:t>
      </w:r>
    </w:p>
    <w:p w:rsidR="00F75D45" w:rsidRPr="00F75D45" w:rsidRDefault="00F75D45" w:rsidP="00F75D4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лактация оказывает благотворное влияние и на маму. Она помогает скорее восстановиться после родов, поддерживает ее здоровье и стабилизирует гормональный фон, положительно влияет на психологическое и эмоциональное состояние, помогает вернуть форму фигуре женщины, а также снижает риск рака молочной железы и яичников, диабета II типа и послеродовой депрессии.</w:t>
      </w:r>
    </w:p>
    <w:p w:rsidR="00F75D45" w:rsidRPr="007143F6" w:rsidRDefault="00F75D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>ВОЗ рекомендует исключительно грудное вскармливание детей до шести месяцев, а затем продолжать его с соответствующим прикормом.</w:t>
      </w:r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75D45" w:rsidRPr="007143F6" w:rsidRDefault="00F75D45">
      <w:pPr>
        <w:rPr>
          <w:rFonts w:ascii="Times New Roman" w:hAnsi="Times New Roman" w:cs="Times New Roman"/>
          <w:sz w:val="24"/>
          <w:szCs w:val="24"/>
        </w:rPr>
      </w:pPr>
      <w:r w:rsidRPr="007143F6">
        <w:rPr>
          <w:rFonts w:ascii="Times New Roman" w:hAnsi="Times New Roman" w:cs="Times New Roman"/>
          <w:sz w:val="24"/>
          <w:szCs w:val="24"/>
          <w:shd w:val="clear" w:color="auto" w:fill="FFFFFF"/>
        </w:rPr>
        <w:t>В Свердловской области проведение недели грудного вскармливания стало хорошей традицией. Это еще один повод обратить серьезное внимание на значимость грудного вскармливания для формирования здоровья, как индивидуального, так и популяционного.</w:t>
      </w:r>
    </w:p>
    <w:sectPr w:rsidR="00F75D45" w:rsidRPr="0071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E7"/>
    <w:rsid w:val="00204D03"/>
    <w:rsid w:val="004441E7"/>
    <w:rsid w:val="007143F6"/>
    <w:rsid w:val="00D22104"/>
    <w:rsid w:val="00F7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2025-07-31T04:28:00Z</dcterms:created>
  <dcterms:modified xsi:type="dcterms:W3CDTF">2025-07-31T04:52:00Z</dcterms:modified>
</cp:coreProperties>
</file>